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2" type="tile"/>
    </v:background>
  </w:background>
  <w:body>
    <w:p w:rsidR="00736A2E" w:rsidRDefault="008A6236" w:rsidP="00277DB8">
      <w:pPr>
        <w:pStyle w:val="NormalWeb"/>
        <w:ind w:left="993" w:right="707"/>
      </w:pPr>
      <w:r>
        <w:t> </w:t>
      </w:r>
    </w:p>
    <w:tbl>
      <w:tblPr>
        <w:tblW w:w="8504" w:type="dxa"/>
        <w:jc w:val="center"/>
        <w:tblCellSpacing w:w="0" w:type="dxa"/>
        <w:tblCellMar>
          <w:top w:w="15" w:type="dxa"/>
          <w:left w:w="15" w:type="dxa"/>
          <w:bottom w:w="15" w:type="dxa"/>
          <w:right w:w="15" w:type="dxa"/>
        </w:tblCellMar>
        <w:tblLook w:val="04A0" w:firstRow="1" w:lastRow="0" w:firstColumn="1" w:lastColumn="0" w:noHBand="0" w:noVBand="1"/>
      </w:tblPr>
      <w:tblGrid>
        <w:gridCol w:w="8504"/>
      </w:tblGrid>
      <w:tr w:rsidR="00736A2E" w:rsidTr="001F55A9">
        <w:trPr>
          <w:trHeight w:val="10410"/>
          <w:tblCellSpacing w:w="0" w:type="dxa"/>
          <w:jc w:val="center"/>
        </w:trPr>
        <w:tc>
          <w:tcPr>
            <w:tcW w:w="8504" w:type="dxa"/>
            <w:vAlign w:val="center"/>
            <w:hideMark/>
          </w:tcPr>
          <w:tbl>
            <w:tblPr>
              <w:tblW w:w="12690" w:type="dxa"/>
              <w:jc w:val="center"/>
              <w:tblCellSpacing w:w="0" w:type="dxa"/>
              <w:tblCellMar>
                <w:top w:w="15" w:type="dxa"/>
                <w:left w:w="15" w:type="dxa"/>
                <w:bottom w:w="15" w:type="dxa"/>
                <w:right w:w="15" w:type="dxa"/>
              </w:tblCellMar>
              <w:tblLook w:val="04A0" w:firstRow="1" w:lastRow="0" w:firstColumn="1" w:lastColumn="0" w:noHBand="0" w:noVBand="1"/>
            </w:tblPr>
            <w:tblGrid>
              <w:gridCol w:w="4190"/>
              <w:gridCol w:w="4341"/>
              <w:gridCol w:w="4159"/>
            </w:tblGrid>
            <w:tr w:rsidR="00736A2E">
              <w:trPr>
                <w:tblCellSpacing w:w="0" w:type="dxa"/>
                <w:jc w:val="center"/>
              </w:trPr>
              <w:tc>
                <w:tcPr>
                  <w:tcW w:w="2610" w:type="dxa"/>
                  <w:vAlign w:val="center"/>
                  <w:hideMark/>
                </w:tcPr>
                <w:p w:rsidR="00736A2E" w:rsidRDefault="008A6236" w:rsidP="00277DB8">
                  <w:pPr>
                    <w:ind w:left="993" w:right="707"/>
                    <w:rPr>
                      <w:rFonts w:eastAsia="Times New Roman"/>
                    </w:rPr>
                  </w:pPr>
                  <w:bookmarkStart w:id="0" w:name="_GoBack" w:colFirst="1" w:colLast="1"/>
                  <w:r>
                    <w:rPr>
                      <w:rFonts w:eastAsia="Times New Roman"/>
                      <w:noProof/>
                    </w:rPr>
                    <w:drawing>
                      <wp:inline distT="0" distB="0" distL="0" distR="0">
                        <wp:extent cx="1524000" cy="1171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agenes\6799.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524000" cy="1171575"/>
                                </a:xfrm>
                                <a:prstGeom prst="rect">
                                  <a:avLst/>
                                </a:prstGeom>
                                <a:noFill/>
                                <a:ln>
                                  <a:noFill/>
                                </a:ln>
                              </pic:spPr>
                            </pic:pic>
                          </a:graphicData>
                        </a:graphic>
                      </wp:inline>
                    </w:drawing>
                  </w:r>
                </w:p>
              </w:tc>
              <w:tc>
                <w:tcPr>
                  <w:tcW w:w="9585" w:type="dxa"/>
                  <w:vAlign w:val="center"/>
                  <w:hideMark/>
                </w:tcPr>
                <w:p w:rsidR="00736A2E" w:rsidRDefault="008A6236" w:rsidP="00273BF7">
                  <w:pPr>
                    <w:pStyle w:val="estilo21"/>
                    <w:ind w:left="735" w:right="-101" w:hanging="708"/>
                    <w:jc w:val="center"/>
                  </w:pPr>
                  <w:r>
                    <w:t xml:space="preserve">TÉCNICO </w:t>
                  </w:r>
                </w:p>
                <w:p w:rsidR="00736A2E" w:rsidRDefault="008A6236" w:rsidP="00273BF7">
                  <w:pPr>
                    <w:pStyle w:val="estilo21"/>
                    <w:ind w:left="735" w:right="-101" w:hanging="708"/>
                    <w:jc w:val="center"/>
                  </w:pPr>
                  <w:r>
                    <w:t>Seguro DIN 6799</w:t>
                  </w:r>
                </w:p>
              </w:tc>
              <w:tc>
                <w:tcPr>
                  <w:tcW w:w="405" w:type="dxa"/>
                  <w:vAlign w:val="center"/>
                  <w:hideMark/>
                </w:tcPr>
                <w:p w:rsidR="00736A2E" w:rsidRDefault="008A6236" w:rsidP="00277DB8">
                  <w:pPr>
                    <w:ind w:left="993" w:right="707"/>
                    <w:rPr>
                      <w:rFonts w:eastAsia="Times New Roman"/>
                    </w:rPr>
                  </w:pPr>
                  <w:r>
                    <w:rPr>
                      <w:rFonts w:eastAsia="Times New Roman"/>
                    </w:rPr>
                    <w:t> </w:t>
                  </w:r>
                </w:p>
              </w:tc>
            </w:tr>
            <w:bookmarkEnd w:id="0"/>
            <w:tr w:rsidR="00736A2E">
              <w:trPr>
                <w:tblCellSpacing w:w="0" w:type="dxa"/>
                <w:jc w:val="center"/>
              </w:trPr>
              <w:tc>
                <w:tcPr>
                  <w:tcW w:w="0" w:type="auto"/>
                  <w:vAlign w:val="center"/>
                  <w:hideMark/>
                </w:tcPr>
                <w:p w:rsidR="00736A2E" w:rsidRDefault="008A6236" w:rsidP="00277DB8">
                  <w:pPr>
                    <w:ind w:left="993" w:right="707"/>
                    <w:rPr>
                      <w:rFonts w:eastAsia="Times New Roman"/>
                    </w:rPr>
                  </w:pPr>
                  <w:r>
                    <w:rPr>
                      <w:rFonts w:eastAsia="Times New Roman"/>
                    </w:rPr>
                    <w:t> </w:t>
                  </w:r>
                </w:p>
              </w:tc>
              <w:tc>
                <w:tcPr>
                  <w:tcW w:w="0" w:type="auto"/>
                  <w:vAlign w:val="center"/>
                  <w:hideMark/>
                </w:tcPr>
                <w:p w:rsidR="00736A2E" w:rsidRDefault="008A6236" w:rsidP="00277DB8">
                  <w:pPr>
                    <w:ind w:left="993" w:right="707"/>
                    <w:rPr>
                      <w:rFonts w:eastAsia="Times New Roman"/>
                    </w:rPr>
                  </w:pPr>
                  <w:r>
                    <w:rPr>
                      <w:rFonts w:eastAsia="Times New Roman"/>
                    </w:rPr>
                    <w:t> </w:t>
                  </w:r>
                </w:p>
              </w:tc>
              <w:tc>
                <w:tcPr>
                  <w:tcW w:w="0" w:type="auto"/>
                  <w:vAlign w:val="center"/>
                  <w:hideMark/>
                </w:tcPr>
                <w:p w:rsidR="00736A2E" w:rsidRDefault="008A6236" w:rsidP="00277DB8">
                  <w:pPr>
                    <w:ind w:left="993" w:right="707"/>
                    <w:rPr>
                      <w:rFonts w:eastAsia="Times New Roman"/>
                    </w:rPr>
                  </w:pPr>
                  <w:r>
                    <w:rPr>
                      <w:rFonts w:eastAsia="Times New Roman"/>
                    </w:rPr>
                    <w:t> </w:t>
                  </w:r>
                </w:p>
              </w:tc>
            </w:tr>
            <w:tr w:rsidR="00736A2E" w:rsidRPr="00277DB8">
              <w:trPr>
                <w:trHeight w:val="4530"/>
                <w:tblCellSpacing w:w="0" w:type="dxa"/>
                <w:jc w:val="center"/>
              </w:trPr>
              <w:tc>
                <w:tcPr>
                  <w:tcW w:w="0" w:type="auto"/>
                  <w:gridSpan w:val="3"/>
                  <w:vAlign w:val="center"/>
                  <w:hideMark/>
                </w:tcPr>
                <w:p w:rsidR="00736A2E" w:rsidRPr="001F55A9" w:rsidRDefault="008A6236" w:rsidP="004F1E49">
                  <w:pPr>
                    <w:pStyle w:val="NormalWeb"/>
                    <w:tabs>
                      <w:tab w:val="left" w:pos="10449"/>
                    </w:tabs>
                    <w:ind w:left="2227" w:right="2211"/>
                    <w:jc w:val="both"/>
                    <w:rPr>
                      <w:sz w:val="20"/>
                    </w:rPr>
                  </w:pPr>
                  <w:r w:rsidRPr="001F55A9">
                    <w:rPr>
                      <w:rStyle w:val="nfasis"/>
                      <w:sz w:val="28"/>
                      <w:szCs w:val="36"/>
                    </w:rPr>
                    <w:t>Es</w:t>
                  </w:r>
                  <w:r w:rsidRPr="001F55A9">
                    <w:rPr>
                      <w:rStyle w:val="estilo181"/>
                      <w:i/>
                      <w:iCs/>
                      <w:sz w:val="28"/>
                    </w:rPr>
                    <w:t xml:space="preserve"> un elemento de sujeción como el </w:t>
                  </w:r>
                  <w:hyperlink r:id="rId6" w:history="1">
                    <w:r w:rsidRPr="001F55A9">
                      <w:rPr>
                        <w:rStyle w:val="Hipervnculo"/>
                        <w:i/>
                        <w:iCs/>
                        <w:sz w:val="28"/>
                        <w:szCs w:val="36"/>
                      </w:rPr>
                      <w:t>DIN-471</w:t>
                    </w:r>
                  </w:hyperlink>
                  <w:r w:rsidRPr="001F55A9">
                    <w:rPr>
                      <w:rStyle w:val="estilo181"/>
                      <w:i/>
                      <w:iCs/>
                      <w:sz w:val="28"/>
                    </w:rPr>
                    <w:t xml:space="preserve">, En norma ANDERTON </w:t>
                  </w:r>
                  <w:r w:rsidRPr="001F55A9">
                    <w:rPr>
                      <w:rStyle w:val="Textoennegrita"/>
                      <w:i/>
                      <w:iCs/>
                      <w:sz w:val="28"/>
                      <w:szCs w:val="36"/>
                    </w:rPr>
                    <w:t>1500</w:t>
                  </w:r>
                  <w:r w:rsidRPr="001F55A9">
                    <w:rPr>
                      <w:rStyle w:val="estilo181"/>
                      <w:i/>
                      <w:iCs/>
                      <w:sz w:val="28"/>
                    </w:rPr>
                    <w:t xml:space="preserve"> en norma WALDES TRUCK </w:t>
                  </w:r>
                  <w:r w:rsidRPr="001F55A9">
                    <w:rPr>
                      <w:rStyle w:val="Textoennegrita"/>
                      <w:i/>
                      <w:iCs/>
                      <w:sz w:val="28"/>
                      <w:szCs w:val="36"/>
                    </w:rPr>
                    <w:t>5133</w:t>
                  </w:r>
                  <w:r w:rsidRPr="001F55A9">
                    <w:rPr>
                      <w:rStyle w:val="estilo181"/>
                      <w:i/>
                      <w:iCs/>
                      <w:sz w:val="28"/>
                    </w:rPr>
                    <w:t xml:space="preserve"> </w:t>
                  </w:r>
                  <w:r w:rsidRPr="001F55A9">
                    <w:rPr>
                      <w:rStyle w:val="estilo161"/>
                      <w:i/>
                      <w:iCs/>
                      <w:sz w:val="22"/>
                    </w:rPr>
                    <w:t>.</w:t>
                  </w:r>
                  <w:r w:rsidRPr="001F55A9">
                    <w:rPr>
                      <w:rStyle w:val="estilo181"/>
                      <w:i/>
                      <w:iCs/>
                      <w:sz w:val="28"/>
                    </w:rPr>
                    <w:t xml:space="preserve">Autoblocante, Arandela de retención y </w:t>
                  </w:r>
                  <w:hyperlink r:id="rId7" w:history="1">
                    <w:proofErr w:type="spellStart"/>
                    <w:r w:rsidRPr="001F55A9">
                      <w:rPr>
                        <w:rStyle w:val="Hipervnculo"/>
                        <w:i/>
                        <w:iCs/>
                        <w:sz w:val="28"/>
                        <w:szCs w:val="36"/>
                      </w:rPr>
                      <w:t>Aranlock</w:t>
                    </w:r>
                    <w:proofErr w:type="spellEnd"/>
                  </w:hyperlink>
                  <w:r w:rsidRPr="001F55A9">
                    <w:rPr>
                      <w:rStyle w:val="estilo181"/>
                      <w:i/>
                      <w:iCs/>
                      <w:sz w:val="28"/>
                    </w:rPr>
                    <w:t>, con la diferencia de que en todos aquellos el montaje ha de efectuarse por los extremos del eje, donde en muchos casos no es posible o deseable, bien por estar el eje sujeto por uno o los dos extremos o por tener que desplazar el anillo sobre una considerable longitud sobre el eje, con el consiguiente peligro de deformación del anillo ya que el límite máximo admisible de abertura de éste es ligeramente superior a la medida del eje; por el contrario</w:t>
                  </w:r>
                  <w:r w:rsidRPr="001F55A9">
                    <w:rPr>
                      <w:sz w:val="20"/>
                    </w:rPr>
                    <w:t xml:space="preserve"> </w:t>
                  </w:r>
                  <w:r w:rsidRPr="001F55A9">
                    <w:rPr>
                      <w:rStyle w:val="nfasis"/>
                      <w:sz w:val="28"/>
                      <w:szCs w:val="36"/>
                    </w:rPr>
                    <w:t xml:space="preserve"> el </w:t>
                  </w:r>
                  <w:r w:rsidRPr="001F55A9">
                    <w:rPr>
                      <w:rStyle w:val="nfasis"/>
                      <w:b/>
                      <w:bCs/>
                      <w:sz w:val="28"/>
                      <w:szCs w:val="36"/>
                    </w:rPr>
                    <w:t>DIN 6799</w:t>
                  </w:r>
                  <w:r w:rsidRPr="001F55A9">
                    <w:rPr>
                      <w:rStyle w:val="nfasis"/>
                      <w:sz w:val="20"/>
                    </w:rPr>
                    <w:t xml:space="preserve"> </w:t>
                  </w:r>
                  <w:r w:rsidRPr="001F55A9">
                    <w:rPr>
                      <w:rStyle w:val="estilo181"/>
                      <w:i/>
                      <w:iCs/>
                      <w:sz w:val="28"/>
                    </w:rPr>
                    <w:t>puede montarse en cualquier punto del eje, previa ejecución de la ranura correspondiente. El</w:t>
                  </w:r>
                  <w:r w:rsidRPr="001F55A9">
                    <w:rPr>
                      <w:rStyle w:val="nfasis"/>
                      <w:b/>
                      <w:bCs/>
                      <w:sz w:val="28"/>
                      <w:szCs w:val="36"/>
                    </w:rPr>
                    <w:t xml:space="preserve">  DIN 6799</w:t>
                  </w:r>
                  <w:r w:rsidRPr="001F55A9">
                    <w:rPr>
                      <w:rStyle w:val="nfasis"/>
                      <w:sz w:val="28"/>
                      <w:szCs w:val="36"/>
                    </w:rPr>
                    <w:t xml:space="preserve"> permite también una fijación segura por la presión  ejercida sobre la ranura del eje, el diámetro de los</w:t>
                  </w:r>
                  <w:r w:rsidRPr="001F55A9">
                    <w:rPr>
                      <w:rStyle w:val="estilo181"/>
                      <w:sz w:val="28"/>
                    </w:rPr>
                    <w:t xml:space="preserve"> </w:t>
                  </w:r>
                  <w:r w:rsidRPr="001F55A9">
                    <w:rPr>
                      <w:rStyle w:val="nfasis"/>
                      <w:b/>
                      <w:bCs/>
                      <w:sz w:val="28"/>
                      <w:szCs w:val="36"/>
                    </w:rPr>
                    <w:t xml:space="preserve">DIN 6799 </w:t>
                  </w:r>
                  <w:r w:rsidRPr="001F55A9">
                    <w:rPr>
                      <w:rStyle w:val="estilo181"/>
                      <w:sz w:val="28"/>
                    </w:rPr>
                    <w:t>es</w:t>
                  </w:r>
                  <w:r w:rsidRPr="001F55A9">
                    <w:rPr>
                      <w:rStyle w:val="nfasis"/>
                      <w:sz w:val="28"/>
                      <w:szCs w:val="36"/>
                    </w:rPr>
                    <w:t xml:space="preserve"> ligeramente inferior al diámetro de llanura, quedando de esta forma sujeto al eje evitando así la rotación en la ranura.</w:t>
                  </w:r>
                  <w:r w:rsidRPr="001F55A9">
                    <w:rPr>
                      <w:sz w:val="28"/>
                      <w:szCs w:val="36"/>
                    </w:rPr>
                    <w:br/>
                  </w:r>
                  <w:r w:rsidRPr="001F55A9">
                    <w:rPr>
                      <w:rStyle w:val="nfasis"/>
                      <w:sz w:val="28"/>
                      <w:szCs w:val="36"/>
                    </w:rPr>
                    <w:t>El uso de los</w:t>
                  </w:r>
                  <w:r w:rsidRPr="001F55A9">
                    <w:rPr>
                      <w:rStyle w:val="estilo181"/>
                      <w:sz w:val="28"/>
                    </w:rPr>
                    <w:t xml:space="preserve"> </w:t>
                  </w:r>
                  <w:r w:rsidRPr="001F55A9">
                    <w:rPr>
                      <w:rStyle w:val="nfasis"/>
                      <w:b/>
                      <w:bCs/>
                      <w:sz w:val="28"/>
                      <w:szCs w:val="36"/>
                    </w:rPr>
                    <w:t xml:space="preserve">DIN 6799 </w:t>
                  </w:r>
                  <w:r w:rsidRPr="001F55A9">
                    <w:rPr>
                      <w:rStyle w:val="nfasis"/>
                      <w:sz w:val="28"/>
                      <w:szCs w:val="36"/>
                    </w:rPr>
                    <w:t>representa una considerable reducción de  costos dado que su montaje y extracción queda muy simplificado   permiten reducir el peso de las instalaciones o Productos. Elevan la resistencia a la fatiga bajo cargas alternadas debido a las características elásticas de material.</w:t>
                  </w:r>
                  <w:r w:rsidRPr="001F55A9">
                    <w:rPr>
                      <w:sz w:val="28"/>
                      <w:szCs w:val="36"/>
                    </w:rPr>
                    <w:br/>
                  </w:r>
                  <w:r w:rsidRPr="001F55A9">
                    <w:rPr>
                      <w:rStyle w:val="nfasis"/>
                      <w:sz w:val="28"/>
                      <w:szCs w:val="36"/>
                    </w:rPr>
                    <w:t>Su campo de aplicación es importante en radio-televisión, electrónica, aparatos eléctricos, mecanismos electrodomésticos, automóviles, máquinas agrícolas, viales, mineras, electrodomésticos y muchas otras posibilidades de mecanismos.</w:t>
                  </w:r>
                </w:p>
                <w:p w:rsidR="00736A2E" w:rsidRPr="00277DB8" w:rsidRDefault="008A6236" w:rsidP="004F1E49">
                  <w:pPr>
                    <w:pStyle w:val="estilo18"/>
                    <w:tabs>
                      <w:tab w:val="left" w:pos="10449"/>
                    </w:tabs>
                    <w:ind w:left="2227" w:right="2211"/>
                    <w:jc w:val="both"/>
                    <w:rPr>
                      <w:sz w:val="32"/>
                    </w:rPr>
                  </w:pPr>
                  <w:r w:rsidRPr="001F55A9">
                    <w:rPr>
                      <w:sz w:val="28"/>
                    </w:rPr>
                    <w:t>Los seguros son fabricados en acero para resortes SAE 1070 cuya composición química es la siguiente:</w:t>
                  </w:r>
                </w:p>
              </w:tc>
            </w:tr>
            <w:tr w:rsidR="00736A2E" w:rsidRPr="00277DB8">
              <w:trPr>
                <w:tblCellSpacing w:w="0" w:type="dxa"/>
                <w:jc w:val="center"/>
              </w:trPr>
              <w:tc>
                <w:tcPr>
                  <w:tcW w:w="0" w:type="auto"/>
                  <w:vAlign w:val="center"/>
                  <w:hideMark/>
                </w:tcPr>
                <w:p w:rsidR="00736A2E" w:rsidRPr="00277DB8" w:rsidRDefault="008A6236" w:rsidP="001F55A9">
                  <w:pPr>
                    <w:ind w:left="2227" w:right="1786"/>
                    <w:rPr>
                      <w:rFonts w:eastAsia="Times New Roman"/>
                      <w:sz w:val="22"/>
                    </w:rPr>
                  </w:pPr>
                  <w:r w:rsidRPr="00277DB8">
                    <w:rPr>
                      <w:rFonts w:eastAsia="Times New Roman"/>
                      <w:sz w:val="22"/>
                    </w:rPr>
                    <w:t> </w:t>
                  </w:r>
                </w:p>
              </w:tc>
              <w:tc>
                <w:tcPr>
                  <w:tcW w:w="0" w:type="auto"/>
                  <w:vAlign w:val="center"/>
                  <w:hideMark/>
                </w:tcPr>
                <w:p w:rsidR="00736A2E" w:rsidRPr="00277DB8" w:rsidRDefault="008A6236" w:rsidP="001F55A9">
                  <w:pPr>
                    <w:ind w:left="2227" w:right="1786"/>
                    <w:rPr>
                      <w:rFonts w:eastAsia="Times New Roman"/>
                      <w:sz w:val="22"/>
                    </w:rPr>
                  </w:pPr>
                  <w:r w:rsidRPr="00277DB8">
                    <w:rPr>
                      <w:rFonts w:eastAsia="Times New Roman"/>
                      <w:sz w:val="22"/>
                    </w:rPr>
                    <w:t> </w:t>
                  </w:r>
                </w:p>
              </w:tc>
              <w:tc>
                <w:tcPr>
                  <w:tcW w:w="0" w:type="auto"/>
                  <w:vAlign w:val="center"/>
                  <w:hideMark/>
                </w:tcPr>
                <w:p w:rsidR="00736A2E" w:rsidRPr="00277DB8" w:rsidRDefault="008A6236" w:rsidP="001F55A9">
                  <w:pPr>
                    <w:ind w:left="2227" w:right="1786"/>
                    <w:rPr>
                      <w:rFonts w:eastAsia="Times New Roman"/>
                      <w:sz w:val="22"/>
                    </w:rPr>
                  </w:pPr>
                  <w:r w:rsidRPr="00277DB8">
                    <w:rPr>
                      <w:rFonts w:eastAsia="Times New Roman"/>
                      <w:sz w:val="22"/>
                    </w:rPr>
                    <w:t> </w:t>
                  </w:r>
                </w:p>
              </w:tc>
            </w:tr>
            <w:tr w:rsidR="00736A2E" w:rsidRPr="00277DB8">
              <w:trPr>
                <w:tblCellSpacing w:w="0" w:type="dxa"/>
                <w:jc w:val="center"/>
              </w:trPr>
              <w:tc>
                <w:tcPr>
                  <w:tcW w:w="0" w:type="auto"/>
                  <w:gridSpan w:val="3"/>
                  <w:shd w:val="clear" w:color="auto" w:fill="FFFFFF"/>
                  <w:vAlign w:val="center"/>
                  <w:hideMark/>
                </w:tcPr>
                <w:p w:rsidR="00736A2E" w:rsidRPr="00277DB8" w:rsidRDefault="008A6236" w:rsidP="001F55A9">
                  <w:pPr>
                    <w:pStyle w:val="estilo19"/>
                    <w:ind w:left="2227" w:right="1786"/>
                    <w:jc w:val="center"/>
                    <w:rPr>
                      <w:sz w:val="32"/>
                    </w:rPr>
                  </w:pPr>
                  <w:r w:rsidRPr="00277DB8">
                    <w:rPr>
                      <w:sz w:val="32"/>
                    </w:rPr>
                    <w:t xml:space="preserve">Carbono máx. </w:t>
                  </w:r>
                  <w:r w:rsidRPr="00277DB8">
                    <w:rPr>
                      <w:rStyle w:val="Textoennegrita"/>
                      <w:sz w:val="32"/>
                    </w:rPr>
                    <w:t>0,75</w:t>
                  </w:r>
                  <w:r w:rsidRPr="00277DB8">
                    <w:rPr>
                      <w:sz w:val="32"/>
                    </w:rPr>
                    <w:t xml:space="preserve"> - Manganeso </w:t>
                  </w:r>
                  <w:r w:rsidRPr="00277DB8">
                    <w:rPr>
                      <w:rStyle w:val="Textoennegrita"/>
                      <w:sz w:val="32"/>
                    </w:rPr>
                    <w:t>0,60</w:t>
                  </w:r>
                  <w:r w:rsidRPr="00277DB8">
                    <w:rPr>
                      <w:sz w:val="32"/>
                    </w:rPr>
                    <w:t xml:space="preserve"> al</w:t>
                  </w:r>
                  <w:r w:rsidRPr="00277DB8">
                    <w:rPr>
                      <w:rStyle w:val="Textoennegrita"/>
                      <w:sz w:val="32"/>
                    </w:rPr>
                    <w:t xml:space="preserve"> 0,90</w:t>
                  </w:r>
                  <w:r w:rsidRPr="00277DB8">
                    <w:rPr>
                      <w:sz w:val="32"/>
                    </w:rPr>
                    <w:t xml:space="preserve">- Fósforo </w:t>
                  </w:r>
                  <w:proofErr w:type="spellStart"/>
                  <w:r w:rsidRPr="00277DB8">
                    <w:rPr>
                      <w:sz w:val="32"/>
                    </w:rPr>
                    <w:t>máx</w:t>
                  </w:r>
                  <w:proofErr w:type="spellEnd"/>
                  <w:r w:rsidRPr="00277DB8">
                    <w:rPr>
                      <w:sz w:val="32"/>
                    </w:rPr>
                    <w:t xml:space="preserve"> </w:t>
                  </w:r>
                  <w:r w:rsidRPr="00277DB8">
                    <w:rPr>
                      <w:rStyle w:val="Textoennegrita"/>
                      <w:sz w:val="32"/>
                    </w:rPr>
                    <w:t>0,04</w:t>
                  </w:r>
                </w:p>
                <w:p w:rsidR="00736A2E" w:rsidRPr="00277DB8" w:rsidRDefault="008A6236" w:rsidP="001F55A9">
                  <w:pPr>
                    <w:pStyle w:val="estilo19"/>
                    <w:ind w:left="2227" w:right="1786"/>
                    <w:jc w:val="center"/>
                    <w:rPr>
                      <w:sz w:val="32"/>
                    </w:rPr>
                  </w:pPr>
                  <w:r w:rsidRPr="00277DB8">
                    <w:rPr>
                      <w:sz w:val="32"/>
                    </w:rPr>
                    <w:t xml:space="preserve">Azufre </w:t>
                  </w:r>
                  <w:proofErr w:type="spellStart"/>
                  <w:r w:rsidRPr="00277DB8">
                    <w:rPr>
                      <w:sz w:val="32"/>
                    </w:rPr>
                    <w:t>máx</w:t>
                  </w:r>
                  <w:proofErr w:type="spellEnd"/>
                  <w:r w:rsidRPr="00277DB8">
                    <w:rPr>
                      <w:sz w:val="32"/>
                    </w:rPr>
                    <w:t xml:space="preserve"> </w:t>
                  </w:r>
                  <w:r w:rsidRPr="00277DB8">
                    <w:rPr>
                      <w:rStyle w:val="Textoennegrita"/>
                      <w:sz w:val="32"/>
                    </w:rPr>
                    <w:t>0,50</w:t>
                  </w:r>
                  <w:r w:rsidRPr="00277DB8">
                    <w:rPr>
                      <w:sz w:val="32"/>
                    </w:rPr>
                    <w:t xml:space="preserve"> Con una dureza de </w:t>
                  </w:r>
                  <w:r w:rsidRPr="00277DB8">
                    <w:rPr>
                      <w:rStyle w:val="Textoennegrita"/>
                      <w:sz w:val="32"/>
                    </w:rPr>
                    <w:t>45</w:t>
                  </w:r>
                  <w:r w:rsidRPr="00277DB8">
                    <w:rPr>
                      <w:sz w:val="32"/>
                    </w:rPr>
                    <w:t xml:space="preserve"> a </w:t>
                  </w:r>
                  <w:r w:rsidRPr="00277DB8">
                    <w:rPr>
                      <w:rStyle w:val="Textoennegrita"/>
                      <w:sz w:val="32"/>
                    </w:rPr>
                    <w:t>53</w:t>
                  </w:r>
                  <w:r w:rsidRPr="00277DB8">
                    <w:rPr>
                      <w:sz w:val="32"/>
                    </w:rPr>
                    <w:t xml:space="preserve"> </w:t>
                  </w:r>
                  <w:proofErr w:type="spellStart"/>
                  <w:r w:rsidRPr="00277DB8">
                    <w:rPr>
                      <w:sz w:val="32"/>
                    </w:rPr>
                    <w:t>HRc</w:t>
                  </w:r>
                  <w:proofErr w:type="spellEnd"/>
                  <w:r w:rsidRPr="00277DB8">
                    <w:rPr>
                      <w:sz w:val="32"/>
                    </w:rPr>
                    <w:t xml:space="preserve">. </w:t>
                  </w:r>
                </w:p>
              </w:tc>
            </w:tr>
          </w:tbl>
          <w:p w:rsidR="00736A2E" w:rsidRDefault="00736A2E" w:rsidP="00277DB8">
            <w:pPr>
              <w:pStyle w:val="estilo21"/>
              <w:ind w:left="993" w:right="707"/>
            </w:pPr>
          </w:p>
        </w:tc>
      </w:tr>
    </w:tbl>
    <w:p w:rsidR="00736A2E" w:rsidRDefault="00736A2E">
      <w:pPr>
        <w:rPr>
          <w:rFonts w:eastAsia="Times New Roman"/>
          <w:vanish/>
        </w:rPr>
      </w:pPr>
    </w:p>
    <w:p w:rsidR="00736A2E" w:rsidRDefault="00736A2E">
      <w:pPr>
        <w:rPr>
          <w:rFonts w:eastAsia="Times New Roman"/>
          <w:vanish/>
        </w:rPr>
      </w:pPr>
    </w:p>
    <w:tbl>
      <w:tblPr>
        <w:tblpPr w:leftFromText="141" w:rightFromText="141" w:vertAnchor="text" w:horzAnchor="margin" w:tblpXSpec="center" w:tblpY="-1348"/>
        <w:tblW w:w="11119" w:type="dxa"/>
        <w:tblCellSpacing w:w="0" w:type="dxa"/>
        <w:tblCellMar>
          <w:left w:w="0" w:type="dxa"/>
          <w:right w:w="0" w:type="dxa"/>
        </w:tblCellMar>
        <w:tblLook w:val="04A0" w:firstRow="1" w:lastRow="0" w:firstColumn="1" w:lastColumn="0" w:noHBand="0" w:noVBand="1"/>
      </w:tblPr>
      <w:tblGrid>
        <w:gridCol w:w="6"/>
        <w:gridCol w:w="11107"/>
        <w:gridCol w:w="6"/>
      </w:tblGrid>
      <w:tr w:rsidR="001F55A9" w:rsidTr="001F55A9">
        <w:trPr>
          <w:trHeight w:val="80"/>
          <w:tblCellSpacing w:w="0" w:type="dxa"/>
        </w:trPr>
        <w:tc>
          <w:tcPr>
            <w:tcW w:w="6" w:type="dxa"/>
            <w:hideMark/>
          </w:tcPr>
          <w:p w:rsidR="001F55A9" w:rsidRDefault="001F55A9" w:rsidP="001F55A9">
            <w:pPr>
              <w:rPr>
                <w:rFonts w:eastAsia="Times New Roman"/>
              </w:rPr>
            </w:pPr>
          </w:p>
        </w:tc>
        <w:tc>
          <w:tcPr>
            <w:tcW w:w="11107" w:type="dxa"/>
            <w:hideMark/>
          </w:tcPr>
          <w:p w:rsidR="001F55A9" w:rsidRDefault="001F55A9" w:rsidP="001F55A9">
            <w:pPr>
              <w:rPr>
                <w:rFonts w:eastAsia="Times New Roman"/>
                <w:sz w:val="20"/>
                <w:szCs w:val="20"/>
              </w:rPr>
            </w:pPr>
          </w:p>
        </w:tc>
        <w:tc>
          <w:tcPr>
            <w:tcW w:w="6" w:type="dxa"/>
            <w:hideMark/>
          </w:tcPr>
          <w:p w:rsidR="001F55A9" w:rsidRDefault="001F55A9" w:rsidP="001F55A9">
            <w:pPr>
              <w:rPr>
                <w:rFonts w:eastAsia="Times New Roman"/>
                <w:sz w:val="20"/>
                <w:szCs w:val="20"/>
              </w:rPr>
            </w:pPr>
          </w:p>
        </w:tc>
      </w:tr>
      <w:tr w:rsidR="001F55A9" w:rsidTr="001F55A9">
        <w:trPr>
          <w:trHeight w:val="720"/>
          <w:tblCellSpacing w:w="0" w:type="dxa"/>
        </w:trPr>
        <w:tc>
          <w:tcPr>
            <w:tcW w:w="6" w:type="dxa"/>
          </w:tcPr>
          <w:p w:rsidR="001F55A9" w:rsidRDefault="001F55A9" w:rsidP="001F55A9">
            <w:pPr>
              <w:rPr>
                <w:rFonts w:eastAsia="Times New Roman"/>
                <w:sz w:val="20"/>
                <w:szCs w:val="20"/>
              </w:rPr>
            </w:pPr>
          </w:p>
        </w:tc>
        <w:tc>
          <w:tcPr>
            <w:tcW w:w="11107" w:type="dxa"/>
          </w:tcPr>
          <w:p w:rsidR="001F55A9" w:rsidRDefault="001F55A9" w:rsidP="001F55A9">
            <w:pPr>
              <w:rPr>
                <w:rFonts w:eastAsia="Times New Roman"/>
              </w:rPr>
            </w:pPr>
          </w:p>
        </w:tc>
        <w:tc>
          <w:tcPr>
            <w:tcW w:w="6" w:type="dxa"/>
          </w:tcPr>
          <w:p w:rsidR="001F55A9" w:rsidRDefault="001F55A9" w:rsidP="001F55A9">
            <w:pPr>
              <w:rPr>
                <w:rFonts w:eastAsia="Times New Roman"/>
              </w:rPr>
            </w:pPr>
          </w:p>
        </w:tc>
      </w:tr>
      <w:tr w:rsidR="001F55A9" w:rsidTr="001F55A9">
        <w:trPr>
          <w:trHeight w:val="720"/>
          <w:tblCellSpacing w:w="0" w:type="dxa"/>
        </w:trPr>
        <w:tc>
          <w:tcPr>
            <w:tcW w:w="6" w:type="dxa"/>
            <w:hideMark/>
          </w:tcPr>
          <w:p w:rsidR="001F55A9" w:rsidRDefault="001F55A9" w:rsidP="001F55A9">
            <w:pPr>
              <w:rPr>
                <w:rFonts w:eastAsia="Times New Roman"/>
                <w:sz w:val="20"/>
                <w:szCs w:val="20"/>
              </w:rPr>
            </w:pPr>
          </w:p>
        </w:tc>
        <w:tc>
          <w:tcPr>
            <w:tcW w:w="11107" w:type="dxa"/>
            <w:hideMark/>
          </w:tcPr>
          <w:p w:rsidR="001F55A9" w:rsidRDefault="001F55A9" w:rsidP="001F55A9">
            <w:pPr>
              <w:rPr>
                <w:rFonts w:eastAsia="Times New Roman"/>
              </w:rPr>
            </w:pPr>
            <w:r>
              <w:rPr>
                <w:rFonts w:eastAsia="Times New Roman"/>
              </w:rPr>
              <w:t> </w:t>
            </w:r>
          </w:p>
        </w:tc>
        <w:tc>
          <w:tcPr>
            <w:tcW w:w="6" w:type="dxa"/>
            <w:hideMark/>
          </w:tcPr>
          <w:p w:rsidR="001F55A9" w:rsidRDefault="001F55A9" w:rsidP="001F55A9">
            <w:pPr>
              <w:rPr>
                <w:rFonts w:eastAsia="Times New Roman"/>
              </w:rPr>
            </w:pPr>
          </w:p>
        </w:tc>
      </w:tr>
      <w:tr w:rsidR="001F55A9" w:rsidTr="001F55A9">
        <w:trPr>
          <w:trHeight w:val="80"/>
          <w:tblCellSpacing w:w="0" w:type="dxa"/>
        </w:trPr>
        <w:tc>
          <w:tcPr>
            <w:tcW w:w="6" w:type="dxa"/>
            <w:hideMark/>
          </w:tcPr>
          <w:p w:rsidR="001F55A9" w:rsidRDefault="001F55A9" w:rsidP="001F55A9">
            <w:pPr>
              <w:rPr>
                <w:rFonts w:eastAsia="Times New Roman"/>
                <w:sz w:val="20"/>
                <w:szCs w:val="20"/>
              </w:rPr>
            </w:pPr>
          </w:p>
        </w:tc>
        <w:tc>
          <w:tcPr>
            <w:tcW w:w="11107" w:type="dxa"/>
            <w:hideMark/>
          </w:tcPr>
          <w:p w:rsidR="001F55A9" w:rsidRDefault="001F55A9" w:rsidP="001F55A9">
            <w:pPr>
              <w:ind w:left="1418"/>
              <w:rPr>
                <w:rFonts w:eastAsia="Times New Roman"/>
              </w:rPr>
            </w:pPr>
            <w:r>
              <w:rPr>
                <w:rFonts w:eastAsia="Times New Roman"/>
              </w:rPr>
              <w:t> </w:t>
            </w:r>
          </w:p>
        </w:tc>
        <w:tc>
          <w:tcPr>
            <w:tcW w:w="6" w:type="dxa"/>
            <w:hideMark/>
          </w:tcPr>
          <w:p w:rsidR="001F55A9" w:rsidRDefault="001F55A9" w:rsidP="001F55A9">
            <w:pPr>
              <w:rPr>
                <w:rFonts w:eastAsia="Times New Roman"/>
              </w:rPr>
            </w:pPr>
          </w:p>
        </w:tc>
      </w:tr>
      <w:tr w:rsidR="001F55A9" w:rsidTr="001F55A9">
        <w:trPr>
          <w:tblCellSpacing w:w="0" w:type="dxa"/>
        </w:trPr>
        <w:tc>
          <w:tcPr>
            <w:tcW w:w="6" w:type="dxa"/>
            <w:hideMark/>
          </w:tcPr>
          <w:p w:rsidR="001F55A9" w:rsidRDefault="001F55A9" w:rsidP="001F55A9">
            <w:pPr>
              <w:rPr>
                <w:rFonts w:eastAsia="Times New Roman"/>
                <w:sz w:val="20"/>
                <w:szCs w:val="20"/>
              </w:rPr>
            </w:pPr>
          </w:p>
        </w:tc>
        <w:tc>
          <w:tcPr>
            <w:tcW w:w="11107" w:type="dxa"/>
            <w:hideMark/>
          </w:tcPr>
          <w:p w:rsidR="001F55A9" w:rsidRDefault="001F55A9" w:rsidP="001F55A9">
            <w:pPr>
              <w:rPr>
                <w:rFonts w:eastAsia="Times New Roman"/>
              </w:rPr>
            </w:pPr>
            <w:r>
              <w:rPr>
                <w:rFonts w:eastAsia="Times New Roman"/>
                <w:noProof/>
              </w:rPr>
              <w:drawing>
                <wp:inline distT="0" distB="0" distL="0" distR="0" wp14:anchorId="46ABAF75" wp14:editId="437700CF">
                  <wp:extent cx="6219308" cy="19773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eg_e_tec-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9974" cy="2009396"/>
                          </a:xfrm>
                          <a:prstGeom prst="rect">
                            <a:avLst/>
                          </a:prstGeom>
                          <a:noFill/>
                          <a:ln>
                            <a:noFill/>
                          </a:ln>
                        </pic:spPr>
                      </pic:pic>
                    </a:graphicData>
                  </a:graphic>
                </wp:inline>
              </w:drawing>
            </w:r>
          </w:p>
        </w:tc>
        <w:tc>
          <w:tcPr>
            <w:tcW w:w="6" w:type="dxa"/>
            <w:hideMark/>
          </w:tcPr>
          <w:p w:rsidR="001F55A9" w:rsidRDefault="001F55A9" w:rsidP="001F55A9">
            <w:pPr>
              <w:rPr>
                <w:rFonts w:eastAsia="Times New Roman"/>
              </w:rPr>
            </w:pPr>
          </w:p>
        </w:tc>
      </w:tr>
      <w:tr w:rsidR="001F55A9" w:rsidTr="001F55A9">
        <w:trPr>
          <w:tblCellSpacing w:w="0" w:type="dxa"/>
        </w:trPr>
        <w:tc>
          <w:tcPr>
            <w:tcW w:w="6" w:type="dxa"/>
            <w:hideMark/>
          </w:tcPr>
          <w:p w:rsidR="001F55A9" w:rsidRDefault="001F55A9" w:rsidP="001F55A9">
            <w:pPr>
              <w:rPr>
                <w:rFonts w:eastAsia="Times New Roman"/>
                <w:sz w:val="20"/>
                <w:szCs w:val="20"/>
              </w:rPr>
            </w:pPr>
          </w:p>
        </w:tc>
        <w:tc>
          <w:tcPr>
            <w:tcW w:w="11107" w:type="dxa"/>
            <w:hideMark/>
          </w:tcPr>
          <w:p w:rsidR="001F55A9" w:rsidRDefault="001F55A9" w:rsidP="001F55A9">
            <w:pPr>
              <w:rPr>
                <w:rFonts w:eastAsia="Times New Roman"/>
                <w:sz w:val="20"/>
                <w:szCs w:val="20"/>
              </w:rPr>
            </w:pPr>
          </w:p>
        </w:tc>
        <w:tc>
          <w:tcPr>
            <w:tcW w:w="6" w:type="dxa"/>
            <w:hideMark/>
          </w:tcPr>
          <w:p w:rsidR="001F55A9" w:rsidRDefault="001F55A9" w:rsidP="001F55A9">
            <w:pPr>
              <w:rPr>
                <w:rFonts w:eastAsia="Times New Roman"/>
                <w:sz w:val="20"/>
                <w:szCs w:val="20"/>
              </w:rPr>
            </w:pPr>
          </w:p>
        </w:tc>
      </w:tr>
    </w:tbl>
    <w:tbl>
      <w:tblPr>
        <w:tblW w:w="11845" w:type="dxa"/>
        <w:jc w:val="center"/>
        <w:tblCellMar>
          <w:left w:w="0" w:type="dxa"/>
          <w:right w:w="0" w:type="dxa"/>
        </w:tblCellMar>
        <w:tblLook w:val="04A0" w:firstRow="1" w:lastRow="0" w:firstColumn="1" w:lastColumn="0" w:noHBand="0" w:noVBand="1"/>
      </w:tblPr>
      <w:tblGrid>
        <w:gridCol w:w="1022"/>
        <w:gridCol w:w="681"/>
        <w:gridCol w:w="699"/>
        <w:gridCol w:w="700"/>
        <w:gridCol w:w="580"/>
        <w:gridCol w:w="779"/>
        <w:gridCol w:w="739"/>
        <w:gridCol w:w="119"/>
        <w:gridCol w:w="799"/>
        <w:gridCol w:w="819"/>
        <w:gridCol w:w="718"/>
        <w:gridCol w:w="937"/>
        <w:gridCol w:w="779"/>
        <w:gridCol w:w="579"/>
        <w:gridCol w:w="579"/>
        <w:gridCol w:w="739"/>
        <w:gridCol w:w="577"/>
      </w:tblGrid>
      <w:tr w:rsidR="00736A2E" w:rsidTr="001F55A9">
        <w:trPr>
          <w:trHeight w:val="675"/>
          <w:jc w:val="center"/>
        </w:trPr>
        <w:tc>
          <w:tcPr>
            <w:tcW w:w="5195" w:type="dxa"/>
            <w:gridSpan w:val="7"/>
            <w:tcBorders>
              <w:top w:val="single" w:sz="4" w:space="0" w:color="auto"/>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MEDIDAS DEL SEGURO</w:t>
            </w:r>
          </w:p>
        </w:tc>
        <w:tc>
          <w:tcPr>
            <w:tcW w:w="119" w:type="dxa"/>
            <w:vAlign w:val="center"/>
            <w:hideMark/>
          </w:tcPr>
          <w:p w:rsidR="00736A2E" w:rsidRDefault="00736A2E">
            <w:pPr>
              <w:jc w:val="center"/>
              <w:rPr>
                <w:rFonts w:eastAsia="Times New Roman"/>
                <w:b/>
                <w:bCs/>
              </w:rPr>
            </w:pPr>
          </w:p>
        </w:tc>
        <w:tc>
          <w:tcPr>
            <w:tcW w:w="1618" w:type="dxa"/>
            <w:gridSpan w:val="2"/>
            <w:tcBorders>
              <w:top w:val="single" w:sz="4" w:space="0" w:color="auto"/>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 xml:space="preserve">UTILIZAR EN EJES </w:t>
            </w:r>
          </w:p>
        </w:tc>
        <w:tc>
          <w:tcPr>
            <w:tcW w:w="4331" w:type="dxa"/>
            <w:gridSpan w:val="6"/>
            <w:tcBorders>
              <w:top w:val="single" w:sz="4" w:space="0" w:color="auto"/>
              <w:left w:val="nil"/>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MEDIDAS DE LA RANURA</w:t>
            </w:r>
          </w:p>
        </w:tc>
        <w:tc>
          <w:tcPr>
            <w:tcW w:w="577" w:type="dxa"/>
            <w:vAlign w:val="center"/>
            <w:hideMark/>
          </w:tcPr>
          <w:p w:rsidR="00736A2E" w:rsidRDefault="00736A2E">
            <w:pPr>
              <w:jc w:val="center"/>
              <w:rPr>
                <w:rFonts w:eastAsia="Times New Roman"/>
                <w:b/>
                <w:bCs/>
              </w:rPr>
            </w:pPr>
          </w:p>
        </w:tc>
      </w:tr>
      <w:tr w:rsidR="00736A2E" w:rsidTr="001F55A9">
        <w:trPr>
          <w:trHeight w:val="810"/>
          <w:jc w:val="center"/>
        </w:trPr>
        <w:tc>
          <w:tcPr>
            <w:tcW w:w="1021" w:type="dxa"/>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rPr>
            </w:pPr>
            <w:proofErr w:type="spellStart"/>
            <w:r>
              <w:rPr>
                <w:rFonts w:ascii="Arial" w:eastAsia="Times New Roman" w:hAnsi="Arial" w:cs="Arial"/>
                <w:b/>
                <w:bCs/>
              </w:rPr>
              <w:t>Denomi</w:t>
            </w:r>
            <w:proofErr w:type="spellEnd"/>
            <w:r>
              <w:rPr>
                <w:rFonts w:ascii="Arial" w:eastAsia="Times New Roman" w:hAnsi="Arial" w:cs="Arial"/>
                <w:b/>
                <w:bCs/>
              </w:rPr>
              <w:t>-nación</w:t>
            </w:r>
          </w:p>
        </w:tc>
        <w:tc>
          <w:tcPr>
            <w:tcW w:w="0" w:type="auto"/>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rPr>
            </w:pPr>
            <w:r>
              <w:rPr>
                <w:rFonts w:ascii="Arial" w:eastAsia="Times New Roman" w:hAnsi="Arial" w:cs="Arial"/>
                <w:b/>
                <w:bCs/>
              </w:rPr>
              <w:t>d1</w:t>
            </w:r>
          </w:p>
        </w:tc>
        <w:tc>
          <w:tcPr>
            <w:tcW w:w="0" w:type="auto"/>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rPr>
            </w:pPr>
            <w:r>
              <w:rPr>
                <w:rFonts w:ascii="Arial" w:eastAsia="Times New Roman" w:hAnsi="Arial" w:cs="Arial"/>
                <w:b/>
                <w:bCs/>
              </w:rPr>
              <w:t>d2</w:t>
            </w:r>
          </w:p>
        </w:tc>
        <w:tc>
          <w:tcPr>
            <w:tcW w:w="0" w:type="auto"/>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rPr>
            </w:pPr>
            <w:r>
              <w:rPr>
                <w:rFonts w:ascii="Arial" w:eastAsia="Times New Roman" w:hAnsi="Arial" w:cs="Arial"/>
                <w:b/>
                <w:bCs/>
              </w:rPr>
              <w:t>a</w:t>
            </w:r>
          </w:p>
        </w:tc>
        <w:tc>
          <w:tcPr>
            <w:tcW w:w="0" w:type="auto"/>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rPr>
            </w:pPr>
            <w:r>
              <w:rPr>
                <w:rFonts w:ascii="Arial" w:eastAsia="Times New Roman" w:hAnsi="Arial" w:cs="Arial"/>
                <w:b/>
                <w:bCs/>
              </w:rPr>
              <w:t>S</w:t>
            </w:r>
          </w:p>
        </w:tc>
        <w:tc>
          <w:tcPr>
            <w:tcW w:w="779" w:type="dxa"/>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Tole-rancia</w:t>
            </w:r>
          </w:p>
        </w:tc>
        <w:tc>
          <w:tcPr>
            <w:tcW w:w="739" w:type="dxa"/>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ascii="Arial" w:eastAsia="Times New Roman" w:hAnsi="Arial" w:cs="Arial"/>
                <w:b/>
                <w:bCs/>
                <w:sz w:val="22"/>
                <w:szCs w:val="22"/>
              </w:rPr>
            </w:pPr>
            <w:r>
              <w:rPr>
                <w:rFonts w:ascii="Arial" w:eastAsia="Times New Roman" w:hAnsi="Arial" w:cs="Arial"/>
                <w:b/>
                <w:bCs/>
                <w:sz w:val="22"/>
                <w:szCs w:val="22"/>
              </w:rPr>
              <w:t xml:space="preserve">PESO </w:t>
            </w:r>
            <w:proofErr w:type="spellStart"/>
            <w:r>
              <w:rPr>
                <w:rFonts w:ascii="Arial" w:eastAsia="Times New Roman" w:hAnsi="Arial" w:cs="Arial"/>
                <w:b/>
                <w:bCs/>
                <w:sz w:val="22"/>
                <w:szCs w:val="22"/>
              </w:rPr>
              <w:t>Kgs</w:t>
            </w:r>
            <w:proofErr w:type="spellEnd"/>
            <w:r>
              <w:rPr>
                <w:rFonts w:ascii="Arial" w:eastAsia="Times New Roman" w:hAnsi="Arial" w:cs="Arial"/>
                <w:b/>
                <w:bCs/>
                <w:sz w:val="22"/>
                <w:szCs w:val="22"/>
              </w:rPr>
              <w:t xml:space="preserve"> 1000/ </w:t>
            </w:r>
            <w:proofErr w:type="spellStart"/>
            <w:r>
              <w:rPr>
                <w:rFonts w:ascii="Arial" w:eastAsia="Times New Roman" w:hAnsi="Arial" w:cs="Arial"/>
                <w:b/>
                <w:bCs/>
                <w:sz w:val="22"/>
                <w:szCs w:val="22"/>
              </w:rPr>
              <w:t>pzas</w:t>
            </w:r>
            <w:proofErr w:type="spellEnd"/>
          </w:p>
        </w:tc>
        <w:tc>
          <w:tcPr>
            <w:tcW w:w="0" w:type="auto"/>
            <w:vAlign w:val="center"/>
            <w:hideMark/>
          </w:tcPr>
          <w:p w:rsidR="00736A2E" w:rsidRDefault="00736A2E">
            <w:pPr>
              <w:jc w:val="center"/>
              <w:rPr>
                <w:rFonts w:ascii="Arial" w:eastAsia="Times New Roman" w:hAnsi="Arial" w:cs="Arial"/>
                <w:b/>
                <w:bCs/>
                <w:sz w:val="22"/>
                <w:szCs w:val="22"/>
              </w:rPr>
            </w:pPr>
          </w:p>
        </w:tc>
        <w:tc>
          <w:tcPr>
            <w:tcW w:w="1618" w:type="dxa"/>
            <w:gridSpan w:val="2"/>
            <w:tcBorders>
              <w:top w:val="single" w:sz="4" w:space="0" w:color="auto"/>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d3</w:t>
            </w:r>
          </w:p>
        </w:tc>
        <w:tc>
          <w:tcPr>
            <w:tcW w:w="0" w:type="auto"/>
            <w:vMerge w:val="restart"/>
            <w:tcBorders>
              <w:top w:val="nil"/>
              <w:left w:val="single" w:sz="4" w:space="0" w:color="auto"/>
              <w:bottom w:val="single" w:sz="4" w:space="0" w:color="000000"/>
              <w:right w:val="single" w:sz="4" w:space="0" w:color="auto"/>
            </w:tcBorders>
            <w:vAlign w:val="center"/>
            <w:hideMark/>
          </w:tcPr>
          <w:p w:rsidR="00736A2E" w:rsidRDefault="008A6236">
            <w:pPr>
              <w:jc w:val="center"/>
              <w:rPr>
                <w:rFonts w:eastAsia="Times New Roman"/>
                <w:b/>
                <w:bCs/>
              </w:rPr>
            </w:pPr>
            <w:r>
              <w:rPr>
                <w:rFonts w:eastAsia="Times New Roman"/>
                <w:b/>
                <w:bCs/>
              </w:rPr>
              <w:t>d4</w:t>
            </w:r>
          </w:p>
        </w:tc>
        <w:tc>
          <w:tcPr>
            <w:tcW w:w="0" w:type="auto"/>
            <w:vMerge w:val="restart"/>
            <w:tcBorders>
              <w:top w:val="nil"/>
              <w:left w:val="single" w:sz="4" w:space="0" w:color="auto"/>
              <w:bottom w:val="single" w:sz="4" w:space="0" w:color="000000"/>
              <w:right w:val="single" w:sz="4" w:space="0" w:color="auto"/>
            </w:tcBorders>
            <w:vAlign w:val="center"/>
            <w:hideMark/>
          </w:tcPr>
          <w:p w:rsidR="00736A2E" w:rsidRDefault="008A6236">
            <w:pPr>
              <w:jc w:val="center"/>
              <w:rPr>
                <w:rFonts w:eastAsia="Times New Roman"/>
                <w:b/>
                <w:bCs/>
              </w:rPr>
            </w:pPr>
            <w:r>
              <w:rPr>
                <w:rFonts w:eastAsia="Times New Roman"/>
                <w:b/>
                <w:bCs/>
              </w:rPr>
              <w:t>m</w:t>
            </w:r>
          </w:p>
        </w:tc>
        <w:tc>
          <w:tcPr>
            <w:tcW w:w="779" w:type="dxa"/>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Tole-rancia</w:t>
            </w:r>
          </w:p>
        </w:tc>
        <w:tc>
          <w:tcPr>
            <w:tcW w:w="579" w:type="dxa"/>
            <w:vMerge w:val="restart"/>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 xml:space="preserve"> n mín.</w:t>
            </w:r>
          </w:p>
        </w:tc>
        <w:tc>
          <w:tcPr>
            <w:tcW w:w="1318" w:type="dxa"/>
            <w:gridSpan w:val="2"/>
            <w:tcBorders>
              <w:top w:val="single" w:sz="4" w:space="0" w:color="auto"/>
              <w:left w:val="nil"/>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CARGA AXIAL PARA d3 en</w:t>
            </w:r>
          </w:p>
        </w:tc>
        <w:tc>
          <w:tcPr>
            <w:tcW w:w="0" w:type="auto"/>
            <w:vAlign w:val="center"/>
            <w:hideMark/>
          </w:tcPr>
          <w:p w:rsidR="00736A2E" w:rsidRDefault="00736A2E">
            <w:pPr>
              <w:jc w:val="center"/>
              <w:rPr>
                <w:rFonts w:eastAsia="Times New Roman"/>
                <w:b/>
                <w:bCs/>
              </w:rPr>
            </w:pPr>
          </w:p>
        </w:tc>
      </w:tr>
      <w:tr w:rsidR="00736A2E" w:rsidTr="001F55A9">
        <w:trPr>
          <w:trHeight w:val="825"/>
          <w:jc w:val="center"/>
        </w:trPr>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eastAsia="Times New Roman"/>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ascii="Arial" w:eastAsia="Times New Roman" w:hAnsi="Arial" w:cs="Arial"/>
                <w:b/>
                <w:bCs/>
                <w:sz w:val="22"/>
                <w:szCs w:val="22"/>
              </w:rPr>
            </w:pPr>
          </w:p>
        </w:tc>
        <w:tc>
          <w:tcPr>
            <w:tcW w:w="0" w:type="auto"/>
            <w:vAlign w:val="center"/>
            <w:hideMark/>
          </w:tcPr>
          <w:p w:rsidR="00736A2E" w:rsidRDefault="00736A2E">
            <w:pPr>
              <w:rPr>
                <w:rFonts w:eastAsia="Times New Roman"/>
                <w:sz w:val="20"/>
                <w:szCs w:val="20"/>
              </w:rPr>
            </w:pPr>
          </w:p>
        </w:tc>
        <w:tc>
          <w:tcPr>
            <w:tcW w:w="799" w:type="dxa"/>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de</w:t>
            </w:r>
          </w:p>
        </w:tc>
        <w:tc>
          <w:tcPr>
            <w:tcW w:w="819" w:type="dxa"/>
            <w:tcBorders>
              <w:top w:val="nil"/>
              <w:left w:val="nil"/>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hasta</w:t>
            </w:r>
          </w:p>
        </w:tc>
        <w:tc>
          <w:tcPr>
            <w:tcW w:w="0" w:type="auto"/>
            <w:vMerge/>
            <w:tcBorders>
              <w:top w:val="nil"/>
              <w:left w:val="single" w:sz="4" w:space="0" w:color="auto"/>
              <w:bottom w:val="single" w:sz="4" w:space="0" w:color="000000"/>
              <w:right w:val="single" w:sz="4" w:space="0" w:color="auto"/>
            </w:tcBorders>
            <w:vAlign w:val="center"/>
            <w:hideMark/>
          </w:tcPr>
          <w:p w:rsidR="00736A2E" w:rsidRDefault="00736A2E">
            <w:pPr>
              <w:rPr>
                <w:rFonts w:eastAsia="Times New Roman"/>
                <w:b/>
                <w:bCs/>
              </w:rPr>
            </w:pPr>
          </w:p>
        </w:tc>
        <w:tc>
          <w:tcPr>
            <w:tcW w:w="0" w:type="auto"/>
            <w:vMerge/>
            <w:tcBorders>
              <w:top w:val="nil"/>
              <w:left w:val="single" w:sz="4" w:space="0" w:color="auto"/>
              <w:bottom w:val="single" w:sz="4" w:space="0" w:color="000000"/>
              <w:right w:val="single" w:sz="4" w:space="0" w:color="auto"/>
            </w:tcBorders>
            <w:vAlign w:val="center"/>
            <w:hideMark/>
          </w:tcPr>
          <w:p w:rsidR="00736A2E" w:rsidRDefault="00736A2E">
            <w:pPr>
              <w:rPr>
                <w:rFonts w:eastAsia="Times New Roman"/>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eastAsia="Times New Roman"/>
                <w:b/>
                <w:bCs/>
              </w:rPr>
            </w:pPr>
          </w:p>
        </w:tc>
        <w:tc>
          <w:tcPr>
            <w:tcW w:w="0" w:type="auto"/>
            <w:vMerge/>
            <w:tcBorders>
              <w:top w:val="nil"/>
              <w:left w:val="single" w:sz="4" w:space="0" w:color="auto"/>
              <w:bottom w:val="single" w:sz="4" w:space="0" w:color="auto"/>
              <w:right w:val="single" w:sz="4" w:space="0" w:color="auto"/>
            </w:tcBorders>
            <w:vAlign w:val="center"/>
            <w:hideMark/>
          </w:tcPr>
          <w:p w:rsidR="00736A2E" w:rsidRDefault="00736A2E">
            <w:pPr>
              <w:rPr>
                <w:rFonts w:eastAsia="Times New Roman"/>
                <w:b/>
                <w:bCs/>
              </w:rPr>
            </w:pP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min.</w:t>
            </w:r>
          </w:p>
        </w:tc>
        <w:tc>
          <w:tcPr>
            <w:tcW w:w="0" w:type="auto"/>
            <w:tcBorders>
              <w:top w:val="nil"/>
              <w:left w:val="nil"/>
              <w:bottom w:val="single" w:sz="4" w:space="0" w:color="auto"/>
              <w:right w:val="single" w:sz="4" w:space="0" w:color="auto"/>
            </w:tcBorders>
            <w:vAlign w:val="center"/>
            <w:hideMark/>
          </w:tcPr>
          <w:p w:rsidR="00736A2E" w:rsidRDefault="008A6236">
            <w:pPr>
              <w:jc w:val="right"/>
              <w:rPr>
                <w:rFonts w:eastAsia="Times New Roman"/>
                <w:b/>
                <w:bCs/>
              </w:rPr>
            </w:pPr>
            <w:r>
              <w:rPr>
                <w:rFonts w:eastAsia="Times New Roman"/>
                <w:b/>
                <w:bCs/>
              </w:rPr>
              <w:t>máx.</w:t>
            </w:r>
          </w:p>
        </w:tc>
        <w:tc>
          <w:tcPr>
            <w:tcW w:w="0" w:type="auto"/>
            <w:vAlign w:val="center"/>
            <w:hideMark/>
          </w:tcPr>
          <w:p w:rsidR="00736A2E" w:rsidRDefault="00736A2E">
            <w:pPr>
              <w:jc w:val="right"/>
              <w:rPr>
                <w:rFonts w:eastAsia="Times New Roman"/>
                <w:b/>
                <w:bCs/>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1,5 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4,0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0,021</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2,5</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0,44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7</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w:t>
            </w:r>
          </w:p>
        </w:tc>
        <w:tc>
          <w:tcPr>
            <w:tcW w:w="0" w:type="auto"/>
            <w:vAlign w:val="center"/>
            <w:hideMark/>
          </w:tcPr>
          <w:p w:rsidR="00736A2E" w:rsidRDefault="00736A2E">
            <w:pPr>
              <w:jc w:val="center"/>
              <w:rPr>
                <w:rFonts w:eastAsia="Times New Roman"/>
                <w:sz w:val="22"/>
                <w:szCs w:val="22"/>
              </w:rPr>
            </w:pPr>
          </w:p>
        </w:tc>
      </w:tr>
      <w:tr w:rsidR="00736A2E" w:rsidTr="001F55A9">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1,9RS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1,9</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1,61</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0,5</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0,040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1,9</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0,54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2,3RS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2,3</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6,0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1,94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0,6</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0,070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2,3</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0,64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32</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3,2RS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7,0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2,70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0,6</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0,090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0,64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45</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4RS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4,0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9,0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3,34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0,7</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0,158</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5,0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7</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0,74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+0,02</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65</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5RS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5,0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11,0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4,11</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0,7</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0,234</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6,0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8</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0,74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75</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6RS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6,0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5,26</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0,7</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0,255</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7,0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9</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6</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0,74</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50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100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7RS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7,0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14,0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5,84</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0,9</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0,474</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8,0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11</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7</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0,94</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60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120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8RS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8,0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16,0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6,52</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1,0</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b/>
                <w:bCs/>
                <w:sz w:val="22"/>
                <w:szCs w:val="22"/>
              </w:rPr>
            </w:pPr>
            <w:r>
              <w:rPr>
                <w:rFonts w:eastAsia="Times New Roman"/>
                <w:b/>
                <w:bCs/>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0,660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9,0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1,05</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70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170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9RS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9,0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18,5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7,63</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1,1</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1,000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14</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9</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1,15</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80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10RS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10,0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20,0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8,32</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1,2</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+0,03</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1,120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11,0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1,25</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+0,06</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90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220</w:t>
            </w:r>
          </w:p>
        </w:tc>
        <w:tc>
          <w:tcPr>
            <w:tcW w:w="0" w:type="auto"/>
            <w:vAlign w:val="center"/>
            <w:hideMark/>
          </w:tcPr>
          <w:p w:rsidR="00736A2E" w:rsidRDefault="00736A2E">
            <w:pPr>
              <w:jc w:val="center"/>
              <w:rPr>
                <w:rFonts w:eastAsia="Times New Roman"/>
                <w:sz w:val="22"/>
                <w:szCs w:val="22"/>
              </w:rPr>
            </w:pPr>
          </w:p>
        </w:tc>
      </w:tr>
      <w:tr w:rsidR="00736A2E" w:rsidTr="001F55A9">
        <w:trPr>
          <w:trHeight w:val="330"/>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12RS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12,0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23,0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10,45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1,3</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1,770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13,0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18</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1,35</w:t>
            </w:r>
          </w:p>
        </w:tc>
        <w:tc>
          <w:tcPr>
            <w:tcW w:w="0" w:type="auto"/>
            <w:tcBorders>
              <w:top w:val="nil"/>
              <w:left w:val="nil"/>
              <w:bottom w:val="nil"/>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100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240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15RS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29,0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12,61</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1,5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3,370</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16,0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1,55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130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300</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b/>
                <w:bCs/>
              </w:rPr>
            </w:pPr>
            <w:r>
              <w:rPr>
                <w:rFonts w:eastAsia="Times New Roman"/>
                <w:b/>
                <w:bCs/>
              </w:rPr>
              <w:t>19RS</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19,0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37,0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15,92</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1,75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20,0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31</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19</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1,85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3,5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vAlign w:val="center"/>
            <w:hideMark/>
          </w:tcPr>
          <w:p w:rsidR="00736A2E" w:rsidRDefault="00736A2E">
            <w:pPr>
              <w:jc w:val="center"/>
              <w:rPr>
                <w:rFonts w:eastAsia="Times New Roman"/>
                <w:sz w:val="22"/>
                <w:szCs w:val="22"/>
              </w:rPr>
            </w:pPr>
          </w:p>
        </w:tc>
      </w:tr>
      <w:tr w:rsidR="00736A2E" w:rsidTr="001F55A9">
        <w:trPr>
          <w:trHeight w:val="315"/>
          <w:jc w:val="center"/>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b/>
                <w:bCs/>
              </w:rPr>
            </w:pPr>
            <w:r>
              <w:rPr>
                <w:rFonts w:eastAsia="Times New Roman"/>
                <w:b/>
                <w:bCs/>
              </w:rPr>
              <w:t>24RS</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24,0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44,0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21,88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ascii="Arial" w:eastAsia="Times New Roman" w:hAnsi="Arial" w:cs="Arial"/>
                <w:sz w:val="22"/>
                <w:szCs w:val="22"/>
              </w:rPr>
            </w:pPr>
            <w:r>
              <w:rPr>
                <w:rFonts w:ascii="Arial" w:eastAsia="Times New Roman" w:hAnsi="Arial" w:cs="Arial"/>
                <w:sz w:val="22"/>
                <w:szCs w:val="22"/>
              </w:rPr>
              <w:t>2,0</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vAlign w:val="center"/>
            <w:hideMark/>
          </w:tcPr>
          <w:p w:rsidR="00736A2E" w:rsidRDefault="00736A2E">
            <w:pPr>
              <w:jc w:val="center"/>
              <w:rPr>
                <w:rFonts w:eastAsia="Times New Roman"/>
                <w:sz w:val="22"/>
                <w:szCs w:val="22"/>
              </w:rPr>
            </w:pPr>
          </w:p>
        </w:tc>
        <w:tc>
          <w:tcPr>
            <w:tcW w:w="0" w:type="auto"/>
            <w:tcBorders>
              <w:top w:val="nil"/>
              <w:left w:val="single" w:sz="4" w:space="0" w:color="auto"/>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25,0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38</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24</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2,05</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vAlign w:val="center"/>
            <w:hideMark/>
          </w:tcPr>
          <w:p w:rsidR="00736A2E" w:rsidRDefault="008A6236">
            <w:pPr>
              <w:jc w:val="center"/>
              <w:rPr>
                <w:rFonts w:eastAsia="Times New Roman"/>
                <w:sz w:val="22"/>
                <w:szCs w:val="22"/>
              </w:rPr>
            </w:pPr>
            <w:r>
              <w:rPr>
                <w:rFonts w:eastAsia="Times New Roman"/>
                <w:sz w:val="22"/>
                <w:szCs w:val="22"/>
              </w:rPr>
              <w:t>4,0</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tcBorders>
              <w:top w:val="nil"/>
              <w:left w:val="nil"/>
              <w:bottom w:val="single" w:sz="4" w:space="0" w:color="auto"/>
              <w:right w:val="single" w:sz="4" w:space="0" w:color="auto"/>
            </w:tcBorders>
            <w:shd w:val="clear" w:color="auto" w:fill="FFFF00"/>
            <w:vAlign w:val="center"/>
            <w:hideMark/>
          </w:tcPr>
          <w:p w:rsidR="00736A2E" w:rsidRDefault="008A6236">
            <w:pPr>
              <w:jc w:val="center"/>
              <w:rPr>
                <w:rFonts w:eastAsia="Times New Roman"/>
                <w:sz w:val="22"/>
                <w:szCs w:val="22"/>
              </w:rPr>
            </w:pPr>
            <w:r>
              <w:rPr>
                <w:rFonts w:eastAsia="Times New Roman"/>
                <w:sz w:val="22"/>
                <w:szCs w:val="22"/>
              </w:rPr>
              <w:t> </w:t>
            </w:r>
          </w:p>
        </w:tc>
        <w:tc>
          <w:tcPr>
            <w:tcW w:w="0" w:type="auto"/>
            <w:vAlign w:val="center"/>
            <w:hideMark/>
          </w:tcPr>
          <w:p w:rsidR="00736A2E" w:rsidRDefault="00736A2E">
            <w:pPr>
              <w:jc w:val="center"/>
              <w:rPr>
                <w:rFonts w:eastAsia="Times New Roman"/>
                <w:sz w:val="22"/>
                <w:szCs w:val="22"/>
              </w:rPr>
            </w:pPr>
          </w:p>
        </w:tc>
      </w:tr>
      <w:tr w:rsidR="00736A2E" w:rsidTr="001F55A9">
        <w:trPr>
          <w:jc w:val="center"/>
        </w:trPr>
        <w:tc>
          <w:tcPr>
            <w:tcW w:w="1021" w:type="dxa"/>
            <w:vAlign w:val="center"/>
            <w:hideMark/>
          </w:tcPr>
          <w:p w:rsidR="00736A2E" w:rsidRDefault="00736A2E">
            <w:pPr>
              <w:rPr>
                <w:rFonts w:eastAsia="Times New Roman"/>
                <w:sz w:val="20"/>
                <w:szCs w:val="20"/>
              </w:rPr>
            </w:pPr>
          </w:p>
        </w:tc>
        <w:tc>
          <w:tcPr>
            <w:tcW w:w="680" w:type="dxa"/>
            <w:vAlign w:val="center"/>
            <w:hideMark/>
          </w:tcPr>
          <w:p w:rsidR="00736A2E" w:rsidRDefault="00736A2E">
            <w:pPr>
              <w:rPr>
                <w:rFonts w:eastAsia="Times New Roman"/>
                <w:sz w:val="20"/>
                <w:szCs w:val="20"/>
              </w:rPr>
            </w:pPr>
          </w:p>
        </w:tc>
        <w:tc>
          <w:tcPr>
            <w:tcW w:w="698" w:type="dxa"/>
            <w:vAlign w:val="center"/>
            <w:hideMark/>
          </w:tcPr>
          <w:p w:rsidR="00736A2E" w:rsidRDefault="00736A2E">
            <w:pPr>
              <w:rPr>
                <w:rFonts w:eastAsia="Times New Roman"/>
                <w:sz w:val="20"/>
                <w:szCs w:val="20"/>
              </w:rPr>
            </w:pPr>
          </w:p>
        </w:tc>
        <w:tc>
          <w:tcPr>
            <w:tcW w:w="699" w:type="dxa"/>
            <w:vAlign w:val="center"/>
            <w:hideMark/>
          </w:tcPr>
          <w:p w:rsidR="00736A2E" w:rsidRDefault="00736A2E">
            <w:pPr>
              <w:rPr>
                <w:rFonts w:eastAsia="Times New Roman"/>
                <w:sz w:val="20"/>
                <w:szCs w:val="20"/>
              </w:rPr>
            </w:pPr>
          </w:p>
        </w:tc>
        <w:tc>
          <w:tcPr>
            <w:tcW w:w="579" w:type="dxa"/>
            <w:vAlign w:val="center"/>
            <w:hideMark/>
          </w:tcPr>
          <w:p w:rsidR="00736A2E" w:rsidRDefault="00736A2E">
            <w:pPr>
              <w:rPr>
                <w:rFonts w:eastAsia="Times New Roman"/>
                <w:sz w:val="20"/>
                <w:szCs w:val="20"/>
              </w:rPr>
            </w:pPr>
          </w:p>
        </w:tc>
        <w:tc>
          <w:tcPr>
            <w:tcW w:w="779" w:type="dxa"/>
            <w:vAlign w:val="center"/>
            <w:hideMark/>
          </w:tcPr>
          <w:p w:rsidR="00736A2E" w:rsidRDefault="00736A2E">
            <w:pPr>
              <w:rPr>
                <w:rFonts w:eastAsia="Times New Roman"/>
                <w:sz w:val="20"/>
                <w:szCs w:val="20"/>
              </w:rPr>
            </w:pPr>
          </w:p>
        </w:tc>
        <w:tc>
          <w:tcPr>
            <w:tcW w:w="739" w:type="dxa"/>
            <w:vAlign w:val="center"/>
            <w:hideMark/>
          </w:tcPr>
          <w:p w:rsidR="00736A2E" w:rsidRDefault="00736A2E">
            <w:pPr>
              <w:rPr>
                <w:rFonts w:eastAsia="Times New Roman"/>
                <w:sz w:val="20"/>
                <w:szCs w:val="20"/>
              </w:rPr>
            </w:pPr>
          </w:p>
        </w:tc>
        <w:tc>
          <w:tcPr>
            <w:tcW w:w="119" w:type="dxa"/>
            <w:vAlign w:val="center"/>
            <w:hideMark/>
          </w:tcPr>
          <w:p w:rsidR="00736A2E" w:rsidRDefault="00736A2E">
            <w:pPr>
              <w:rPr>
                <w:rFonts w:eastAsia="Times New Roman"/>
                <w:sz w:val="20"/>
                <w:szCs w:val="20"/>
              </w:rPr>
            </w:pPr>
          </w:p>
        </w:tc>
        <w:tc>
          <w:tcPr>
            <w:tcW w:w="799" w:type="dxa"/>
            <w:vAlign w:val="center"/>
            <w:hideMark/>
          </w:tcPr>
          <w:p w:rsidR="00736A2E" w:rsidRDefault="00736A2E">
            <w:pPr>
              <w:rPr>
                <w:rFonts w:eastAsia="Times New Roman"/>
                <w:sz w:val="20"/>
                <w:szCs w:val="20"/>
              </w:rPr>
            </w:pPr>
          </w:p>
        </w:tc>
        <w:tc>
          <w:tcPr>
            <w:tcW w:w="819" w:type="dxa"/>
            <w:vAlign w:val="center"/>
            <w:hideMark/>
          </w:tcPr>
          <w:p w:rsidR="00736A2E" w:rsidRDefault="00736A2E">
            <w:pPr>
              <w:rPr>
                <w:rFonts w:eastAsia="Times New Roman"/>
                <w:sz w:val="20"/>
                <w:szCs w:val="20"/>
              </w:rPr>
            </w:pPr>
          </w:p>
        </w:tc>
        <w:tc>
          <w:tcPr>
            <w:tcW w:w="718" w:type="dxa"/>
            <w:vAlign w:val="center"/>
            <w:hideMark/>
          </w:tcPr>
          <w:p w:rsidR="00736A2E" w:rsidRDefault="00736A2E">
            <w:pPr>
              <w:rPr>
                <w:rFonts w:eastAsia="Times New Roman"/>
                <w:sz w:val="20"/>
                <w:szCs w:val="20"/>
              </w:rPr>
            </w:pPr>
          </w:p>
        </w:tc>
        <w:tc>
          <w:tcPr>
            <w:tcW w:w="937" w:type="dxa"/>
            <w:vAlign w:val="center"/>
            <w:hideMark/>
          </w:tcPr>
          <w:p w:rsidR="00736A2E" w:rsidRDefault="00736A2E">
            <w:pPr>
              <w:rPr>
                <w:rFonts w:eastAsia="Times New Roman"/>
                <w:sz w:val="20"/>
                <w:szCs w:val="20"/>
              </w:rPr>
            </w:pPr>
          </w:p>
        </w:tc>
        <w:tc>
          <w:tcPr>
            <w:tcW w:w="779" w:type="dxa"/>
            <w:vAlign w:val="center"/>
            <w:hideMark/>
          </w:tcPr>
          <w:p w:rsidR="00736A2E" w:rsidRDefault="00736A2E">
            <w:pPr>
              <w:rPr>
                <w:rFonts w:eastAsia="Times New Roman"/>
                <w:sz w:val="20"/>
                <w:szCs w:val="20"/>
              </w:rPr>
            </w:pPr>
          </w:p>
        </w:tc>
        <w:tc>
          <w:tcPr>
            <w:tcW w:w="579" w:type="dxa"/>
            <w:vAlign w:val="center"/>
            <w:hideMark/>
          </w:tcPr>
          <w:p w:rsidR="00736A2E" w:rsidRDefault="00736A2E">
            <w:pPr>
              <w:rPr>
                <w:rFonts w:eastAsia="Times New Roman"/>
                <w:sz w:val="20"/>
                <w:szCs w:val="20"/>
              </w:rPr>
            </w:pPr>
          </w:p>
        </w:tc>
        <w:tc>
          <w:tcPr>
            <w:tcW w:w="579" w:type="dxa"/>
            <w:vAlign w:val="center"/>
            <w:hideMark/>
          </w:tcPr>
          <w:p w:rsidR="00736A2E" w:rsidRDefault="00736A2E">
            <w:pPr>
              <w:rPr>
                <w:rFonts w:eastAsia="Times New Roman"/>
                <w:sz w:val="20"/>
                <w:szCs w:val="20"/>
              </w:rPr>
            </w:pPr>
          </w:p>
        </w:tc>
        <w:tc>
          <w:tcPr>
            <w:tcW w:w="739" w:type="dxa"/>
            <w:vAlign w:val="center"/>
            <w:hideMark/>
          </w:tcPr>
          <w:p w:rsidR="00736A2E" w:rsidRDefault="00736A2E">
            <w:pPr>
              <w:rPr>
                <w:rFonts w:eastAsia="Times New Roman"/>
                <w:sz w:val="20"/>
                <w:szCs w:val="20"/>
              </w:rPr>
            </w:pPr>
          </w:p>
        </w:tc>
        <w:tc>
          <w:tcPr>
            <w:tcW w:w="577" w:type="dxa"/>
            <w:vAlign w:val="center"/>
            <w:hideMark/>
          </w:tcPr>
          <w:p w:rsidR="00736A2E" w:rsidRDefault="00736A2E">
            <w:pPr>
              <w:rPr>
                <w:rFonts w:eastAsia="Times New Roman"/>
                <w:sz w:val="20"/>
                <w:szCs w:val="20"/>
              </w:rPr>
            </w:pPr>
          </w:p>
        </w:tc>
      </w:tr>
    </w:tbl>
    <w:p w:rsidR="00736A2E" w:rsidRDefault="008A6236">
      <w:pPr>
        <w:pStyle w:val="estilo19"/>
      </w:pPr>
      <w:r>
        <w:t> </w:t>
      </w:r>
    </w:p>
    <w:p w:rsidR="00736A2E" w:rsidRDefault="008A6236">
      <w:pPr>
        <w:pStyle w:val="NormalWeb"/>
      </w:pPr>
      <w:r>
        <w:t> </w:t>
      </w:r>
    </w:p>
    <w:sectPr w:rsidR="00736A2E" w:rsidSect="001F55A9">
      <w:pgSz w:w="11906" w:h="16838"/>
      <w:pgMar w:top="0" w:right="1701" w:bottom="297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B8"/>
    <w:rsid w:val="001F55A9"/>
    <w:rsid w:val="00273BF7"/>
    <w:rsid w:val="00277DB8"/>
    <w:rsid w:val="004F1E49"/>
    <w:rsid w:val="00736A2E"/>
    <w:rsid w:val="008A6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91D68-47B0-4AD3-AF09-F6143686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ont0">
    <w:name w:val="font0"/>
    <w:basedOn w:val="Normal"/>
    <w:pPr>
      <w:spacing w:before="100" w:beforeAutospacing="1" w:after="100" w:afterAutospacing="1"/>
    </w:pPr>
    <w:rPr>
      <w:rFonts w:ascii="Arial" w:hAnsi="Arial" w:cs="Arial"/>
      <w:sz w:val="12"/>
      <w:szCs w:val="12"/>
    </w:rPr>
  </w:style>
  <w:style w:type="paragraph" w:customStyle="1" w:styleId="font1">
    <w:name w:val="font1"/>
    <w:basedOn w:val="Normal"/>
    <w:pPr>
      <w:spacing w:before="100" w:beforeAutospacing="1" w:after="100" w:afterAutospacing="1"/>
    </w:pPr>
    <w:rPr>
      <w:rFonts w:ascii="Arial" w:hAnsi="Arial" w:cs="Arial"/>
      <w:sz w:val="14"/>
      <w:szCs w:val="14"/>
    </w:rPr>
  </w:style>
  <w:style w:type="paragraph" w:customStyle="1" w:styleId="font2">
    <w:name w:val="font2"/>
    <w:basedOn w:val="Normal"/>
    <w:pPr>
      <w:spacing w:before="100" w:beforeAutospacing="1" w:after="100" w:afterAutospacing="1"/>
    </w:pPr>
    <w:rPr>
      <w:rFonts w:ascii="Arial" w:hAnsi="Arial" w:cs="Arial"/>
      <w:sz w:val="20"/>
      <w:szCs w:val="20"/>
    </w:rPr>
  </w:style>
  <w:style w:type="paragraph" w:customStyle="1" w:styleId="font3">
    <w:name w:val="font3"/>
    <w:basedOn w:val="Normal"/>
    <w:pPr>
      <w:spacing w:before="100" w:beforeAutospacing="1" w:after="100" w:afterAutospacing="1"/>
    </w:pPr>
    <w:rPr>
      <w:sz w:val="22"/>
      <w:szCs w:val="22"/>
    </w:rPr>
  </w:style>
  <w:style w:type="paragraph" w:customStyle="1" w:styleId="estilo18">
    <w:name w:val="estilo18"/>
    <w:basedOn w:val="Normal"/>
    <w:pPr>
      <w:spacing w:before="100" w:beforeAutospacing="1" w:after="100" w:afterAutospacing="1"/>
    </w:pPr>
    <w:rPr>
      <w:sz w:val="36"/>
      <w:szCs w:val="36"/>
    </w:rPr>
  </w:style>
  <w:style w:type="paragraph" w:customStyle="1" w:styleId="estilo19">
    <w:name w:val="estilo19"/>
    <w:basedOn w:val="Normal"/>
    <w:pPr>
      <w:spacing w:before="100" w:beforeAutospacing="1" w:after="100" w:afterAutospacing="1"/>
    </w:pPr>
    <w:rPr>
      <w:sz w:val="36"/>
      <w:szCs w:val="36"/>
    </w:rPr>
  </w:style>
  <w:style w:type="paragraph" w:customStyle="1" w:styleId="font01">
    <w:name w:val="font01"/>
    <w:basedOn w:val="Normal"/>
    <w:pPr>
      <w:spacing w:before="100" w:beforeAutospacing="1" w:after="100" w:afterAutospacing="1"/>
    </w:pPr>
    <w:rPr>
      <w:rFonts w:ascii="Arial" w:hAnsi="Arial" w:cs="Arial"/>
      <w:sz w:val="22"/>
      <w:szCs w:val="22"/>
    </w:rPr>
  </w:style>
  <w:style w:type="paragraph" w:customStyle="1" w:styleId="font11">
    <w:name w:val="font11"/>
    <w:basedOn w:val="Normal"/>
    <w:pPr>
      <w:spacing w:before="100" w:beforeAutospacing="1" w:after="100" w:afterAutospacing="1"/>
    </w:pPr>
  </w:style>
  <w:style w:type="paragraph" w:customStyle="1" w:styleId="estilo21">
    <w:name w:val="estilo21"/>
    <w:basedOn w:val="Normal"/>
    <w:pPr>
      <w:spacing w:before="100" w:beforeAutospacing="1" w:after="100" w:afterAutospacing="1"/>
    </w:pPr>
    <w:rPr>
      <w:i/>
      <w:iCs/>
      <w:sz w:val="54"/>
      <w:szCs w:val="54"/>
    </w:rPr>
  </w:style>
  <w:style w:type="paragraph" w:customStyle="1" w:styleId="estilo16">
    <w:name w:val="estilo16"/>
    <w:basedOn w:val="Normal"/>
    <w:pPr>
      <w:spacing w:before="100" w:beforeAutospacing="1" w:after="100" w:afterAutospacing="1"/>
    </w:pPr>
    <w:rPr>
      <w:sz w:val="27"/>
      <w:szCs w:val="27"/>
    </w:rPr>
  </w:style>
  <w:style w:type="paragraph" w:customStyle="1" w:styleId="style0">
    <w:name w:val="style0"/>
    <w:basedOn w:val="Normal"/>
    <w:pPr>
      <w:spacing w:before="100" w:beforeAutospacing="1" w:after="100" w:afterAutospacing="1"/>
    </w:pPr>
  </w:style>
  <w:style w:type="paragraph" w:customStyle="1" w:styleId="xl4611">
    <w:name w:val="xl4611"/>
    <w:basedOn w:val="style0"/>
    <w:pPr>
      <w:pBdr>
        <w:top w:val="single" w:sz="4" w:space="0" w:color="auto"/>
        <w:bottom w:val="single" w:sz="4" w:space="0" w:color="auto"/>
        <w:right w:val="single" w:sz="4" w:space="0" w:color="auto"/>
      </w:pBdr>
      <w:shd w:val="clear" w:color="auto" w:fill="FFFF00"/>
      <w:jc w:val="center"/>
    </w:pPr>
    <w:rPr>
      <w:sz w:val="22"/>
      <w:szCs w:val="22"/>
    </w:rPr>
  </w:style>
  <w:style w:type="paragraph" w:customStyle="1" w:styleId="xl4511">
    <w:name w:val="xl4511"/>
    <w:basedOn w:val="style0"/>
    <w:pPr>
      <w:pBdr>
        <w:top w:val="single" w:sz="4" w:space="0" w:color="auto"/>
        <w:left w:val="single" w:sz="4" w:space="0" w:color="auto"/>
        <w:bottom w:val="single" w:sz="4" w:space="0" w:color="auto"/>
        <w:right w:val="single" w:sz="4" w:space="0" w:color="auto"/>
      </w:pBdr>
      <w:shd w:val="clear" w:color="auto" w:fill="FFFF00"/>
      <w:jc w:val="center"/>
    </w:pPr>
    <w:rPr>
      <w:rFonts w:ascii="Arial" w:hAnsi="Arial" w:cs="Arial"/>
      <w:sz w:val="22"/>
      <w:szCs w:val="22"/>
    </w:rPr>
  </w:style>
  <w:style w:type="paragraph" w:customStyle="1" w:styleId="xl4411">
    <w:name w:val="xl4411"/>
    <w:basedOn w:val="style0"/>
    <w:pPr>
      <w:pBdr>
        <w:top w:val="single" w:sz="4" w:space="0" w:color="auto"/>
        <w:left w:val="single" w:sz="4" w:space="0" w:color="auto"/>
        <w:bottom w:val="single" w:sz="4" w:space="0" w:color="auto"/>
        <w:right w:val="single" w:sz="4" w:space="0" w:color="auto"/>
      </w:pBdr>
      <w:shd w:val="clear" w:color="auto" w:fill="FFFF00"/>
      <w:jc w:val="center"/>
    </w:pPr>
    <w:rPr>
      <w:sz w:val="22"/>
      <w:szCs w:val="22"/>
    </w:rPr>
  </w:style>
  <w:style w:type="paragraph" w:customStyle="1" w:styleId="xl4312">
    <w:name w:val="xl4312"/>
    <w:basedOn w:val="style0"/>
    <w:pPr>
      <w:pBdr>
        <w:top w:val="single" w:sz="4" w:space="0" w:color="auto"/>
        <w:left w:val="single" w:sz="4" w:space="0" w:color="auto"/>
        <w:bottom w:val="single" w:sz="4" w:space="0" w:color="auto"/>
        <w:right w:val="single" w:sz="4" w:space="0" w:color="auto"/>
      </w:pBdr>
      <w:shd w:val="clear" w:color="auto" w:fill="FFFF00"/>
      <w:jc w:val="center"/>
    </w:pPr>
    <w:rPr>
      <w:b/>
      <w:bCs/>
    </w:rPr>
  </w:style>
  <w:style w:type="paragraph" w:customStyle="1" w:styleId="xl4211">
    <w:name w:val="xl4211"/>
    <w:basedOn w:val="style0"/>
    <w:pPr>
      <w:pBdr>
        <w:top w:val="single" w:sz="4" w:space="0" w:color="auto"/>
        <w:left w:val="single" w:sz="4" w:space="0" w:color="auto"/>
        <w:bottom w:val="single" w:sz="4" w:space="0" w:color="auto"/>
        <w:right w:val="single" w:sz="4" w:space="0" w:color="auto"/>
      </w:pBdr>
      <w:jc w:val="center"/>
    </w:pPr>
    <w:rPr>
      <w:b/>
      <w:bCs/>
    </w:rPr>
  </w:style>
  <w:style w:type="paragraph" w:customStyle="1" w:styleId="xl4111">
    <w:name w:val="xl4111"/>
    <w:basedOn w:val="style0"/>
    <w:pPr>
      <w:pBdr>
        <w:top w:val="single" w:sz="4" w:space="0" w:color="auto"/>
        <w:left w:val="single" w:sz="4" w:space="0" w:color="auto"/>
        <w:bottom w:val="single" w:sz="4" w:space="0" w:color="auto"/>
        <w:right w:val="single" w:sz="4" w:space="0" w:color="auto"/>
      </w:pBdr>
      <w:jc w:val="right"/>
    </w:pPr>
    <w:rPr>
      <w:b/>
      <w:bCs/>
    </w:rPr>
  </w:style>
  <w:style w:type="paragraph" w:customStyle="1" w:styleId="xl3911">
    <w:name w:val="xl3911"/>
    <w:basedOn w:val="style0"/>
    <w:pPr>
      <w:pBdr>
        <w:top w:val="single" w:sz="4" w:space="0" w:color="auto"/>
        <w:left w:val="single" w:sz="4" w:space="0" w:color="auto"/>
        <w:right w:val="single" w:sz="4" w:space="0" w:color="auto"/>
      </w:pBdr>
      <w:jc w:val="center"/>
      <w:textAlignment w:val="center"/>
    </w:pPr>
    <w:rPr>
      <w:b/>
      <w:bCs/>
    </w:rPr>
  </w:style>
  <w:style w:type="paragraph" w:customStyle="1" w:styleId="xl3811">
    <w:name w:val="xl3811"/>
    <w:basedOn w:val="style0"/>
    <w:pPr>
      <w:pBdr>
        <w:left w:val="single" w:sz="4" w:space="0" w:color="auto"/>
        <w:right w:val="single" w:sz="4" w:space="0" w:color="auto"/>
      </w:pBdr>
      <w:jc w:val="center"/>
    </w:pPr>
    <w:rPr>
      <w:sz w:val="22"/>
      <w:szCs w:val="22"/>
    </w:rPr>
  </w:style>
  <w:style w:type="paragraph" w:customStyle="1" w:styleId="xl3711">
    <w:name w:val="xl3711"/>
    <w:basedOn w:val="style0"/>
    <w:pPr>
      <w:pBdr>
        <w:top w:val="single" w:sz="4" w:space="0" w:color="auto"/>
        <w:left w:val="single" w:sz="4" w:space="0" w:color="auto"/>
        <w:bottom w:val="single" w:sz="4" w:space="0" w:color="auto"/>
        <w:right w:val="single" w:sz="4" w:space="0" w:color="auto"/>
      </w:pBdr>
      <w:jc w:val="center"/>
    </w:pPr>
    <w:rPr>
      <w:rFonts w:ascii="Arial" w:hAnsi="Arial" w:cs="Arial"/>
      <w:sz w:val="22"/>
      <w:szCs w:val="22"/>
    </w:rPr>
  </w:style>
  <w:style w:type="paragraph" w:customStyle="1" w:styleId="xl3611">
    <w:name w:val="xl3611"/>
    <w:basedOn w:val="style0"/>
    <w:pPr>
      <w:pBdr>
        <w:top w:val="single" w:sz="4" w:space="0" w:color="auto"/>
        <w:left w:val="single" w:sz="4" w:space="0" w:color="auto"/>
        <w:right w:val="single" w:sz="4" w:space="0" w:color="auto"/>
      </w:pBdr>
      <w:jc w:val="center"/>
    </w:pPr>
    <w:rPr>
      <w:b/>
      <w:bCs/>
      <w:sz w:val="22"/>
      <w:szCs w:val="22"/>
    </w:rPr>
  </w:style>
  <w:style w:type="paragraph" w:customStyle="1" w:styleId="xl3511">
    <w:name w:val="xl3511"/>
    <w:basedOn w:val="style0"/>
    <w:pPr>
      <w:pBdr>
        <w:left w:val="single" w:sz="4" w:space="0" w:color="auto"/>
        <w:bottom w:val="single" w:sz="4" w:space="0" w:color="auto"/>
        <w:right w:val="single" w:sz="4" w:space="0" w:color="auto"/>
      </w:pBdr>
      <w:jc w:val="center"/>
    </w:pPr>
    <w:rPr>
      <w:sz w:val="22"/>
      <w:szCs w:val="22"/>
    </w:rPr>
  </w:style>
  <w:style w:type="paragraph" w:customStyle="1" w:styleId="xl3411">
    <w:name w:val="xl3411"/>
    <w:basedOn w:val="style0"/>
    <w:pPr>
      <w:pBdr>
        <w:top w:val="single" w:sz="4" w:space="0" w:color="auto"/>
        <w:bottom w:val="single" w:sz="4" w:space="0" w:color="auto"/>
        <w:right w:val="single" w:sz="4" w:space="0" w:color="auto"/>
      </w:pBdr>
      <w:jc w:val="center"/>
    </w:pPr>
    <w:rPr>
      <w:sz w:val="22"/>
      <w:szCs w:val="22"/>
    </w:rPr>
  </w:style>
  <w:style w:type="paragraph" w:customStyle="1" w:styleId="xl3311">
    <w:name w:val="xl3311"/>
    <w:basedOn w:val="style0"/>
    <w:pPr>
      <w:pBdr>
        <w:left w:val="single" w:sz="4" w:space="0" w:color="auto"/>
        <w:bottom w:val="single" w:sz="4" w:space="0" w:color="auto"/>
        <w:right w:val="single" w:sz="4" w:space="0" w:color="auto"/>
      </w:pBdr>
      <w:jc w:val="center"/>
    </w:pPr>
    <w:rPr>
      <w:sz w:val="22"/>
      <w:szCs w:val="22"/>
    </w:rPr>
  </w:style>
  <w:style w:type="paragraph" w:customStyle="1" w:styleId="xl3211">
    <w:name w:val="xl3211"/>
    <w:basedOn w:val="style0"/>
    <w:pPr>
      <w:pBdr>
        <w:left w:val="single" w:sz="4" w:space="0" w:color="auto"/>
        <w:right w:val="single" w:sz="4" w:space="0" w:color="auto"/>
      </w:pBdr>
      <w:jc w:val="center"/>
    </w:pPr>
    <w:rPr>
      <w:sz w:val="22"/>
      <w:szCs w:val="22"/>
    </w:rPr>
  </w:style>
  <w:style w:type="paragraph" w:customStyle="1" w:styleId="xl3111">
    <w:name w:val="xl3111"/>
    <w:basedOn w:val="style0"/>
    <w:pPr>
      <w:pBdr>
        <w:top w:val="single" w:sz="4" w:space="0" w:color="auto"/>
        <w:left w:val="single" w:sz="4" w:space="0" w:color="auto"/>
        <w:right w:val="single" w:sz="4" w:space="0" w:color="auto"/>
      </w:pBdr>
      <w:jc w:val="center"/>
    </w:pPr>
    <w:rPr>
      <w:sz w:val="22"/>
      <w:szCs w:val="22"/>
    </w:rPr>
  </w:style>
  <w:style w:type="paragraph" w:customStyle="1" w:styleId="xl3011">
    <w:name w:val="xl3011"/>
    <w:basedOn w:val="style0"/>
    <w:pPr>
      <w:pBdr>
        <w:left w:val="single" w:sz="4" w:space="0" w:color="auto"/>
        <w:right w:val="single" w:sz="4" w:space="0" w:color="auto"/>
      </w:pBdr>
      <w:jc w:val="center"/>
    </w:pPr>
    <w:rPr>
      <w:sz w:val="22"/>
      <w:szCs w:val="22"/>
    </w:rPr>
  </w:style>
  <w:style w:type="paragraph" w:customStyle="1" w:styleId="xl2911">
    <w:name w:val="xl2911"/>
    <w:basedOn w:val="style0"/>
    <w:pPr>
      <w:pBdr>
        <w:top w:val="single" w:sz="4" w:space="0" w:color="auto"/>
        <w:left w:val="single" w:sz="4" w:space="0" w:color="auto"/>
        <w:bottom w:val="single" w:sz="4" w:space="0" w:color="auto"/>
        <w:right w:val="single" w:sz="4" w:space="0" w:color="auto"/>
      </w:pBdr>
      <w:jc w:val="center"/>
    </w:pPr>
    <w:rPr>
      <w:sz w:val="22"/>
      <w:szCs w:val="22"/>
    </w:rPr>
  </w:style>
  <w:style w:type="paragraph" w:customStyle="1" w:styleId="xl2811">
    <w:name w:val="xl2811"/>
    <w:basedOn w:val="style0"/>
    <w:pPr>
      <w:pBdr>
        <w:top w:val="single" w:sz="4" w:space="0" w:color="auto"/>
        <w:left w:val="single" w:sz="4" w:space="0" w:color="auto"/>
        <w:right w:val="single" w:sz="4" w:space="0" w:color="auto"/>
      </w:pBdr>
      <w:jc w:val="center"/>
    </w:pPr>
    <w:rPr>
      <w:sz w:val="22"/>
      <w:szCs w:val="22"/>
    </w:rPr>
  </w:style>
  <w:style w:type="paragraph" w:customStyle="1" w:styleId="xl2711">
    <w:name w:val="xl2711"/>
    <w:basedOn w:val="style0"/>
    <w:pPr>
      <w:pBdr>
        <w:top w:val="single" w:sz="4" w:space="0" w:color="auto"/>
        <w:left w:val="single" w:sz="4" w:space="0" w:color="auto"/>
        <w:bottom w:val="single" w:sz="4" w:space="0" w:color="auto"/>
        <w:right w:val="single" w:sz="4" w:space="0" w:color="auto"/>
      </w:pBdr>
      <w:jc w:val="center"/>
    </w:pPr>
    <w:rPr>
      <w:b/>
      <w:bCs/>
    </w:rPr>
  </w:style>
  <w:style w:type="paragraph" w:customStyle="1" w:styleId="xl2611">
    <w:name w:val="xl261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rPr>
  </w:style>
  <w:style w:type="paragraph" w:customStyle="1" w:styleId="xl2511">
    <w:name w:val="xl251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rPr>
  </w:style>
  <w:style w:type="paragraph" w:customStyle="1" w:styleId="xl2411">
    <w:name w:val="xl241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sz w:val="22"/>
      <w:szCs w:val="22"/>
    </w:rPr>
  </w:style>
  <w:style w:type="paragraph" w:customStyle="1" w:styleId="xl231">
    <w:name w:val="xl231"/>
    <w:basedOn w:val="style0"/>
    <w:pPr>
      <w:pBdr>
        <w:top w:val="single" w:sz="4" w:space="0" w:color="auto"/>
        <w:left w:val="single" w:sz="4" w:space="0" w:color="auto"/>
        <w:bottom w:val="single" w:sz="4" w:space="0" w:color="auto"/>
        <w:right w:val="single" w:sz="4" w:space="0" w:color="auto"/>
      </w:pBdr>
      <w:jc w:val="center"/>
    </w:pPr>
    <w:rPr>
      <w:sz w:val="22"/>
      <w:szCs w:val="22"/>
    </w:rPr>
  </w:style>
  <w:style w:type="paragraph" w:customStyle="1" w:styleId="xl221">
    <w:name w:val="xl221"/>
    <w:basedOn w:val="style0"/>
    <w:pPr>
      <w:jc w:val="center"/>
    </w:pPr>
    <w:rPr>
      <w:sz w:val="22"/>
      <w:szCs w:val="22"/>
    </w:rPr>
  </w:style>
  <w:style w:type="paragraph" w:customStyle="1" w:styleId="xl212">
    <w:name w:val="xl212"/>
    <w:basedOn w:val="style0"/>
    <w:pPr>
      <w:pBdr>
        <w:top w:val="single" w:sz="4" w:space="0" w:color="auto"/>
        <w:left w:val="single" w:sz="4" w:space="0" w:color="auto"/>
        <w:bottom w:val="single" w:sz="4" w:space="0" w:color="auto"/>
        <w:right w:val="single" w:sz="4" w:space="0" w:color="auto"/>
      </w:pBdr>
      <w:jc w:val="center"/>
      <w:textAlignment w:val="center"/>
    </w:pPr>
    <w:rPr>
      <w:b/>
      <w:bCs/>
    </w:rPr>
  </w:style>
  <w:style w:type="paragraph" w:customStyle="1" w:styleId="xl201">
    <w:name w:val="xl201"/>
    <w:basedOn w:val="style0"/>
    <w:pPr>
      <w:jc w:val="center"/>
      <w:textAlignment w:val="center"/>
    </w:pPr>
    <w:rPr>
      <w:b/>
      <w:bCs/>
    </w:rPr>
  </w:style>
  <w:style w:type="paragraph" w:customStyle="1" w:styleId="xl191">
    <w:name w:val="xl191"/>
    <w:basedOn w:val="style0"/>
  </w:style>
  <w:style w:type="paragraph" w:customStyle="1" w:styleId="xl43111">
    <w:name w:val="xl43111"/>
    <w:basedOn w:val="style0"/>
    <w:pPr>
      <w:pBdr>
        <w:top w:val="single" w:sz="4" w:space="0" w:color="auto"/>
        <w:left w:val="single" w:sz="4" w:space="0" w:color="auto"/>
        <w:bottom w:val="single" w:sz="4" w:space="0" w:color="auto"/>
        <w:right w:val="single" w:sz="4" w:space="0" w:color="auto"/>
      </w:pBdr>
      <w:shd w:val="clear" w:color="auto" w:fill="FFFF00"/>
      <w:jc w:val="center"/>
    </w:pPr>
    <w:rPr>
      <w:b/>
      <w:bCs/>
    </w:rPr>
  </w:style>
  <w:style w:type="paragraph" w:customStyle="1" w:styleId="xl4311">
    <w:name w:val="xl4311"/>
    <w:basedOn w:val="style0"/>
    <w:pPr>
      <w:pBdr>
        <w:top w:val="single" w:sz="4" w:space="0" w:color="auto"/>
        <w:left w:val="single" w:sz="4" w:space="0" w:color="auto"/>
        <w:bottom w:val="single" w:sz="4" w:space="0" w:color="auto"/>
        <w:right w:val="single" w:sz="4" w:space="0" w:color="auto"/>
      </w:pBdr>
      <w:shd w:val="clear" w:color="auto" w:fill="FFFF00"/>
      <w:jc w:val="center"/>
    </w:pPr>
    <w:rPr>
      <w:b/>
      <w:bCs/>
    </w:rPr>
  </w:style>
  <w:style w:type="paragraph" w:customStyle="1" w:styleId="xl211">
    <w:name w:val="xl211"/>
    <w:basedOn w:val="style0"/>
    <w:pPr>
      <w:pBdr>
        <w:top w:val="single" w:sz="4" w:space="0" w:color="auto"/>
        <w:left w:val="single" w:sz="4" w:space="0" w:color="auto"/>
        <w:bottom w:val="single" w:sz="4" w:space="0" w:color="auto"/>
        <w:right w:val="single" w:sz="4" w:space="0" w:color="auto"/>
      </w:pBdr>
      <w:jc w:val="center"/>
      <w:textAlignment w:val="center"/>
    </w:pPr>
    <w:rPr>
      <w:b/>
      <w:bCs/>
    </w:rPr>
  </w:style>
  <w:style w:type="paragraph" w:customStyle="1" w:styleId="xl461">
    <w:name w:val="xl461"/>
    <w:basedOn w:val="style0"/>
    <w:pPr>
      <w:pBdr>
        <w:top w:val="single" w:sz="4" w:space="0" w:color="auto"/>
        <w:bottom w:val="single" w:sz="4" w:space="0" w:color="auto"/>
        <w:right w:val="single" w:sz="4" w:space="0" w:color="auto"/>
      </w:pBdr>
      <w:shd w:val="clear" w:color="auto" w:fill="FFFF00"/>
      <w:jc w:val="center"/>
    </w:pPr>
    <w:rPr>
      <w:sz w:val="22"/>
      <w:szCs w:val="22"/>
    </w:rPr>
  </w:style>
  <w:style w:type="paragraph" w:customStyle="1" w:styleId="xl451">
    <w:name w:val="xl451"/>
    <w:basedOn w:val="style0"/>
    <w:pPr>
      <w:pBdr>
        <w:top w:val="single" w:sz="4" w:space="0" w:color="auto"/>
        <w:left w:val="single" w:sz="4" w:space="0" w:color="auto"/>
        <w:bottom w:val="single" w:sz="4" w:space="0" w:color="auto"/>
        <w:right w:val="single" w:sz="4" w:space="0" w:color="auto"/>
      </w:pBdr>
      <w:shd w:val="clear" w:color="auto" w:fill="FFFF00"/>
      <w:jc w:val="center"/>
    </w:pPr>
    <w:rPr>
      <w:rFonts w:ascii="Arial" w:hAnsi="Arial" w:cs="Arial"/>
      <w:sz w:val="22"/>
      <w:szCs w:val="22"/>
    </w:rPr>
  </w:style>
  <w:style w:type="paragraph" w:customStyle="1" w:styleId="xl441">
    <w:name w:val="xl441"/>
    <w:basedOn w:val="style0"/>
    <w:pPr>
      <w:pBdr>
        <w:top w:val="single" w:sz="4" w:space="0" w:color="auto"/>
        <w:left w:val="single" w:sz="4" w:space="0" w:color="auto"/>
        <w:bottom w:val="single" w:sz="4" w:space="0" w:color="auto"/>
        <w:right w:val="single" w:sz="4" w:space="0" w:color="auto"/>
      </w:pBdr>
      <w:shd w:val="clear" w:color="auto" w:fill="FFFF00"/>
      <w:jc w:val="center"/>
    </w:pPr>
    <w:rPr>
      <w:sz w:val="22"/>
      <w:szCs w:val="22"/>
    </w:rPr>
  </w:style>
  <w:style w:type="paragraph" w:customStyle="1" w:styleId="xl431">
    <w:name w:val="xl431"/>
    <w:basedOn w:val="style0"/>
    <w:pPr>
      <w:pBdr>
        <w:top w:val="single" w:sz="4" w:space="0" w:color="auto"/>
        <w:left w:val="single" w:sz="4" w:space="0" w:color="auto"/>
        <w:bottom w:val="single" w:sz="4" w:space="0" w:color="auto"/>
        <w:right w:val="single" w:sz="4" w:space="0" w:color="auto"/>
      </w:pBdr>
      <w:shd w:val="clear" w:color="auto" w:fill="FFFF00"/>
      <w:jc w:val="center"/>
    </w:pPr>
    <w:rPr>
      <w:b/>
      <w:bCs/>
    </w:rPr>
  </w:style>
  <w:style w:type="paragraph" w:customStyle="1" w:styleId="xl421">
    <w:name w:val="xl421"/>
    <w:basedOn w:val="style0"/>
    <w:pPr>
      <w:pBdr>
        <w:top w:val="single" w:sz="4" w:space="0" w:color="auto"/>
        <w:left w:val="single" w:sz="4" w:space="0" w:color="auto"/>
        <w:bottom w:val="single" w:sz="4" w:space="0" w:color="auto"/>
        <w:right w:val="single" w:sz="4" w:space="0" w:color="auto"/>
      </w:pBdr>
      <w:jc w:val="center"/>
    </w:pPr>
    <w:rPr>
      <w:b/>
      <w:bCs/>
    </w:rPr>
  </w:style>
  <w:style w:type="paragraph" w:customStyle="1" w:styleId="xl411">
    <w:name w:val="xl411"/>
    <w:basedOn w:val="style0"/>
    <w:pPr>
      <w:pBdr>
        <w:top w:val="single" w:sz="4" w:space="0" w:color="auto"/>
        <w:left w:val="single" w:sz="4" w:space="0" w:color="auto"/>
        <w:bottom w:val="single" w:sz="4" w:space="0" w:color="auto"/>
        <w:right w:val="single" w:sz="4" w:space="0" w:color="auto"/>
      </w:pBdr>
      <w:jc w:val="right"/>
    </w:pPr>
    <w:rPr>
      <w:b/>
      <w:bCs/>
    </w:rPr>
  </w:style>
  <w:style w:type="paragraph" w:customStyle="1" w:styleId="xl391">
    <w:name w:val="xl391"/>
    <w:basedOn w:val="style0"/>
    <w:pPr>
      <w:pBdr>
        <w:top w:val="single" w:sz="4" w:space="0" w:color="auto"/>
        <w:left w:val="single" w:sz="4" w:space="0" w:color="auto"/>
        <w:right w:val="single" w:sz="4" w:space="0" w:color="auto"/>
      </w:pBdr>
      <w:jc w:val="center"/>
      <w:textAlignment w:val="center"/>
    </w:pPr>
    <w:rPr>
      <w:b/>
      <w:bCs/>
    </w:rPr>
  </w:style>
  <w:style w:type="paragraph" w:customStyle="1" w:styleId="xl381">
    <w:name w:val="xl381"/>
    <w:basedOn w:val="style0"/>
    <w:pPr>
      <w:pBdr>
        <w:left w:val="single" w:sz="4" w:space="0" w:color="auto"/>
        <w:right w:val="single" w:sz="4" w:space="0" w:color="auto"/>
      </w:pBdr>
      <w:jc w:val="center"/>
    </w:pPr>
    <w:rPr>
      <w:sz w:val="22"/>
      <w:szCs w:val="22"/>
    </w:rPr>
  </w:style>
  <w:style w:type="paragraph" w:customStyle="1" w:styleId="xl371">
    <w:name w:val="xl371"/>
    <w:basedOn w:val="style0"/>
    <w:pPr>
      <w:pBdr>
        <w:top w:val="single" w:sz="4" w:space="0" w:color="auto"/>
        <w:left w:val="single" w:sz="4" w:space="0" w:color="auto"/>
        <w:bottom w:val="single" w:sz="4" w:space="0" w:color="auto"/>
        <w:right w:val="single" w:sz="4" w:space="0" w:color="auto"/>
      </w:pBdr>
      <w:jc w:val="center"/>
    </w:pPr>
    <w:rPr>
      <w:rFonts w:ascii="Arial" w:hAnsi="Arial" w:cs="Arial"/>
      <w:sz w:val="22"/>
      <w:szCs w:val="22"/>
    </w:rPr>
  </w:style>
  <w:style w:type="paragraph" w:customStyle="1" w:styleId="xl361">
    <w:name w:val="xl361"/>
    <w:basedOn w:val="style0"/>
    <w:pPr>
      <w:pBdr>
        <w:top w:val="single" w:sz="4" w:space="0" w:color="auto"/>
        <w:left w:val="single" w:sz="4" w:space="0" w:color="auto"/>
        <w:right w:val="single" w:sz="4" w:space="0" w:color="auto"/>
      </w:pBdr>
      <w:jc w:val="center"/>
    </w:pPr>
    <w:rPr>
      <w:b/>
      <w:bCs/>
      <w:sz w:val="22"/>
      <w:szCs w:val="22"/>
    </w:rPr>
  </w:style>
  <w:style w:type="paragraph" w:customStyle="1" w:styleId="xl351">
    <w:name w:val="xl351"/>
    <w:basedOn w:val="style0"/>
    <w:pPr>
      <w:pBdr>
        <w:left w:val="single" w:sz="4" w:space="0" w:color="auto"/>
        <w:bottom w:val="single" w:sz="4" w:space="0" w:color="auto"/>
        <w:right w:val="single" w:sz="4" w:space="0" w:color="auto"/>
      </w:pBdr>
      <w:jc w:val="center"/>
    </w:pPr>
    <w:rPr>
      <w:sz w:val="22"/>
      <w:szCs w:val="22"/>
    </w:rPr>
  </w:style>
  <w:style w:type="paragraph" w:customStyle="1" w:styleId="xl341">
    <w:name w:val="xl341"/>
    <w:basedOn w:val="style0"/>
    <w:pPr>
      <w:pBdr>
        <w:top w:val="single" w:sz="4" w:space="0" w:color="auto"/>
        <w:bottom w:val="single" w:sz="4" w:space="0" w:color="auto"/>
        <w:right w:val="single" w:sz="4" w:space="0" w:color="auto"/>
      </w:pBdr>
      <w:jc w:val="center"/>
    </w:pPr>
    <w:rPr>
      <w:sz w:val="22"/>
      <w:szCs w:val="22"/>
    </w:rPr>
  </w:style>
  <w:style w:type="paragraph" w:customStyle="1" w:styleId="xl331">
    <w:name w:val="xl331"/>
    <w:basedOn w:val="style0"/>
    <w:pPr>
      <w:pBdr>
        <w:left w:val="single" w:sz="4" w:space="0" w:color="auto"/>
        <w:bottom w:val="single" w:sz="4" w:space="0" w:color="auto"/>
        <w:right w:val="single" w:sz="4" w:space="0" w:color="auto"/>
      </w:pBdr>
      <w:jc w:val="center"/>
    </w:pPr>
    <w:rPr>
      <w:sz w:val="22"/>
      <w:szCs w:val="22"/>
    </w:rPr>
  </w:style>
  <w:style w:type="paragraph" w:customStyle="1" w:styleId="xl321">
    <w:name w:val="xl321"/>
    <w:basedOn w:val="style0"/>
    <w:pPr>
      <w:pBdr>
        <w:left w:val="single" w:sz="4" w:space="0" w:color="auto"/>
        <w:right w:val="single" w:sz="4" w:space="0" w:color="auto"/>
      </w:pBdr>
      <w:jc w:val="center"/>
    </w:pPr>
    <w:rPr>
      <w:sz w:val="22"/>
      <w:szCs w:val="22"/>
    </w:rPr>
  </w:style>
  <w:style w:type="paragraph" w:customStyle="1" w:styleId="xl311">
    <w:name w:val="xl311"/>
    <w:basedOn w:val="style0"/>
    <w:pPr>
      <w:pBdr>
        <w:top w:val="single" w:sz="4" w:space="0" w:color="auto"/>
        <w:left w:val="single" w:sz="4" w:space="0" w:color="auto"/>
        <w:right w:val="single" w:sz="4" w:space="0" w:color="auto"/>
      </w:pBdr>
      <w:jc w:val="center"/>
    </w:pPr>
    <w:rPr>
      <w:sz w:val="22"/>
      <w:szCs w:val="22"/>
    </w:rPr>
  </w:style>
  <w:style w:type="paragraph" w:customStyle="1" w:styleId="xl301">
    <w:name w:val="xl301"/>
    <w:basedOn w:val="style0"/>
    <w:pPr>
      <w:pBdr>
        <w:left w:val="single" w:sz="4" w:space="0" w:color="auto"/>
        <w:right w:val="single" w:sz="4" w:space="0" w:color="auto"/>
      </w:pBdr>
      <w:jc w:val="center"/>
    </w:pPr>
    <w:rPr>
      <w:sz w:val="22"/>
      <w:szCs w:val="22"/>
    </w:rPr>
  </w:style>
  <w:style w:type="paragraph" w:customStyle="1" w:styleId="xl291">
    <w:name w:val="xl291"/>
    <w:basedOn w:val="style0"/>
    <w:pPr>
      <w:pBdr>
        <w:top w:val="single" w:sz="4" w:space="0" w:color="auto"/>
        <w:left w:val="single" w:sz="4" w:space="0" w:color="auto"/>
        <w:bottom w:val="single" w:sz="4" w:space="0" w:color="auto"/>
        <w:right w:val="single" w:sz="4" w:space="0" w:color="auto"/>
      </w:pBdr>
      <w:jc w:val="center"/>
    </w:pPr>
    <w:rPr>
      <w:sz w:val="22"/>
      <w:szCs w:val="22"/>
    </w:rPr>
  </w:style>
  <w:style w:type="paragraph" w:customStyle="1" w:styleId="xl281">
    <w:name w:val="xl281"/>
    <w:basedOn w:val="style0"/>
    <w:pPr>
      <w:pBdr>
        <w:top w:val="single" w:sz="4" w:space="0" w:color="auto"/>
        <w:left w:val="single" w:sz="4" w:space="0" w:color="auto"/>
        <w:right w:val="single" w:sz="4" w:space="0" w:color="auto"/>
      </w:pBdr>
      <w:jc w:val="center"/>
    </w:pPr>
    <w:rPr>
      <w:sz w:val="22"/>
      <w:szCs w:val="22"/>
    </w:rPr>
  </w:style>
  <w:style w:type="paragraph" w:customStyle="1" w:styleId="xl271">
    <w:name w:val="xl271"/>
    <w:basedOn w:val="style0"/>
    <w:pPr>
      <w:pBdr>
        <w:top w:val="single" w:sz="4" w:space="0" w:color="auto"/>
        <w:left w:val="single" w:sz="4" w:space="0" w:color="auto"/>
        <w:bottom w:val="single" w:sz="4" w:space="0" w:color="auto"/>
        <w:right w:val="single" w:sz="4" w:space="0" w:color="auto"/>
      </w:pBdr>
      <w:jc w:val="center"/>
    </w:pPr>
    <w:rPr>
      <w:b/>
      <w:bCs/>
    </w:rPr>
  </w:style>
  <w:style w:type="paragraph" w:customStyle="1" w:styleId="xl261">
    <w:name w:val="xl26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rPr>
  </w:style>
  <w:style w:type="paragraph" w:customStyle="1" w:styleId="xl251">
    <w:name w:val="xl25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rPr>
  </w:style>
  <w:style w:type="paragraph" w:customStyle="1" w:styleId="xl241">
    <w:name w:val="xl241"/>
    <w:basedOn w:val="style0"/>
    <w:pPr>
      <w:pBdr>
        <w:top w:val="single" w:sz="4" w:space="0" w:color="auto"/>
        <w:left w:val="single" w:sz="4" w:space="0" w:color="auto"/>
        <w:bottom w:val="single" w:sz="4" w:space="0" w:color="auto"/>
        <w:right w:val="single" w:sz="4" w:space="0" w:color="auto"/>
      </w:pBdr>
      <w:jc w:val="center"/>
      <w:textAlignment w:val="center"/>
    </w:pPr>
    <w:rPr>
      <w:rFonts w:ascii="Arial" w:hAnsi="Arial" w:cs="Arial"/>
      <w:b/>
      <w:bCs/>
      <w:sz w:val="22"/>
      <w:szCs w:val="22"/>
    </w:rPr>
  </w:style>
  <w:style w:type="paragraph" w:customStyle="1" w:styleId="xl23">
    <w:name w:val="xl23"/>
    <w:basedOn w:val="style0"/>
    <w:pPr>
      <w:pBdr>
        <w:top w:val="single" w:sz="4" w:space="0" w:color="auto"/>
        <w:left w:val="single" w:sz="4" w:space="0" w:color="auto"/>
        <w:bottom w:val="single" w:sz="4" w:space="0" w:color="auto"/>
        <w:right w:val="single" w:sz="4" w:space="0" w:color="auto"/>
      </w:pBdr>
      <w:jc w:val="center"/>
    </w:pPr>
    <w:rPr>
      <w:sz w:val="22"/>
      <w:szCs w:val="22"/>
    </w:rPr>
  </w:style>
  <w:style w:type="paragraph" w:customStyle="1" w:styleId="xl22">
    <w:name w:val="xl22"/>
    <w:basedOn w:val="style0"/>
    <w:pPr>
      <w:jc w:val="center"/>
    </w:pPr>
    <w:rPr>
      <w:sz w:val="22"/>
      <w:szCs w:val="22"/>
    </w:rPr>
  </w:style>
  <w:style w:type="paragraph" w:customStyle="1" w:styleId="xl21">
    <w:name w:val="xl21"/>
    <w:basedOn w:val="style0"/>
    <w:pPr>
      <w:pBdr>
        <w:top w:val="single" w:sz="4" w:space="0" w:color="auto"/>
        <w:left w:val="single" w:sz="4" w:space="0" w:color="auto"/>
        <w:bottom w:val="single" w:sz="4" w:space="0" w:color="auto"/>
        <w:right w:val="single" w:sz="4" w:space="0" w:color="auto"/>
      </w:pBdr>
      <w:jc w:val="center"/>
      <w:textAlignment w:val="center"/>
    </w:pPr>
    <w:rPr>
      <w:b/>
      <w:bCs/>
    </w:rPr>
  </w:style>
  <w:style w:type="paragraph" w:customStyle="1" w:styleId="xl20">
    <w:name w:val="xl20"/>
    <w:basedOn w:val="style0"/>
    <w:pPr>
      <w:jc w:val="center"/>
      <w:textAlignment w:val="center"/>
    </w:pPr>
    <w:rPr>
      <w:b/>
      <w:bCs/>
    </w:rPr>
  </w:style>
  <w:style w:type="paragraph" w:customStyle="1" w:styleId="xl19">
    <w:name w:val="xl19"/>
    <w:basedOn w:val="style0"/>
  </w:style>
  <w:style w:type="paragraph" w:customStyle="1" w:styleId="xl55">
    <w:name w:val="xl55"/>
    <w:basedOn w:val="style0"/>
    <w:pPr>
      <w:pBdr>
        <w:top w:val="single" w:sz="4" w:space="0" w:color="auto"/>
        <w:left w:val="single" w:sz="4" w:space="0" w:color="auto"/>
        <w:right w:val="single" w:sz="4" w:space="0" w:color="auto"/>
      </w:pBdr>
      <w:jc w:val="center"/>
      <w:textAlignment w:val="center"/>
    </w:pPr>
    <w:rPr>
      <w:sz w:val="22"/>
      <w:szCs w:val="22"/>
    </w:rPr>
  </w:style>
  <w:style w:type="paragraph" w:customStyle="1" w:styleId="xl54">
    <w:name w:val="xl54"/>
    <w:basedOn w:val="style0"/>
    <w:pPr>
      <w:pBdr>
        <w:bottom w:val="single" w:sz="4" w:space="0" w:color="auto"/>
        <w:right w:val="single" w:sz="4" w:space="0" w:color="auto"/>
      </w:pBdr>
      <w:shd w:val="clear" w:color="auto" w:fill="FFFF00"/>
      <w:jc w:val="center"/>
      <w:textAlignment w:val="center"/>
    </w:pPr>
    <w:rPr>
      <w:b/>
      <w:bCs/>
      <w:sz w:val="22"/>
      <w:szCs w:val="22"/>
    </w:rPr>
  </w:style>
  <w:style w:type="paragraph" w:customStyle="1" w:styleId="xl53">
    <w:name w:val="xl53"/>
    <w:basedOn w:val="style0"/>
    <w:pPr>
      <w:pBdr>
        <w:right w:val="single" w:sz="4" w:space="0" w:color="auto"/>
      </w:pBdr>
      <w:shd w:val="clear" w:color="auto" w:fill="FFFF00"/>
      <w:jc w:val="center"/>
      <w:textAlignment w:val="center"/>
    </w:pPr>
    <w:rPr>
      <w:b/>
      <w:bCs/>
      <w:sz w:val="22"/>
      <w:szCs w:val="22"/>
    </w:rPr>
  </w:style>
  <w:style w:type="paragraph" w:customStyle="1" w:styleId="xl52">
    <w:name w:val="xl52"/>
    <w:basedOn w:val="style0"/>
    <w:pPr>
      <w:pBdr>
        <w:left w:val="single" w:sz="4" w:space="0" w:color="auto"/>
        <w:right w:val="single" w:sz="4" w:space="0" w:color="auto"/>
      </w:pBdr>
      <w:shd w:val="clear" w:color="auto" w:fill="FFFF00"/>
      <w:jc w:val="center"/>
      <w:textAlignment w:val="center"/>
    </w:pPr>
    <w:rPr>
      <w:sz w:val="22"/>
      <w:szCs w:val="22"/>
    </w:rPr>
  </w:style>
  <w:style w:type="paragraph" w:customStyle="1" w:styleId="xl51">
    <w:name w:val="xl51"/>
    <w:basedOn w:val="style0"/>
    <w:pPr>
      <w:pBdr>
        <w:top w:val="single" w:sz="4" w:space="0" w:color="auto"/>
        <w:left w:val="single" w:sz="4" w:space="0" w:color="000000"/>
        <w:bottom w:val="single" w:sz="4" w:space="0" w:color="auto"/>
      </w:pBdr>
      <w:jc w:val="center"/>
      <w:textAlignment w:val="center"/>
    </w:pPr>
    <w:rPr>
      <w:rFonts w:ascii="Arial" w:hAnsi="Arial" w:cs="Arial"/>
      <w:b/>
      <w:bCs/>
      <w:i/>
      <w:iCs/>
      <w:sz w:val="22"/>
      <w:szCs w:val="22"/>
    </w:rPr>
  </w:style>
  <w:style w:type="paragraph" w:customStyle="1" w:styleId="xl49">
    <w:name w:val="xl49"/>
    <w:basedOn w:val="style0"/>
    <w:pPr>
      <w:pBdr>
        <w:top w:val="single" w:sz="4" w:space="0" w:color="auto"/>
        <w:left w:val="single" w:sz="4" w:space="0" w:color="auto"/>
        <w:bottom w:val="single" w:sz="4" w:space="0" w:color="auto"/>
      </w:pBdr>
      <w:jc w:val="center"/>
      <w:textAlignment w:val="center"/>
    </w:pPr>
    <w:rPr>
      <w:rFonts w:ascii="Arial" w:hAnsi="Arial" w:cs="Arial"/>
      <w:b/>
      <w:bCs/>
      <w:i/>
      <w:iCs/>
      <w:sz w:val="22"/>
      <w:szCs w:val="22"/>
    </w:rPr>
  </w:style>
  <w:style w:type="paragraph" w:customStyle="1" w:styleId="xl46">
    <w:name w:val="xl46"/>
    <w:basedOn w:val="style0"/>
    <w:pPr>
      <w:pBdr>
        <w:top w:val="single" w:sz="4" w:space="0" w:color="auto"/>
        <w:left w:val="single" w:sz="4" w:space="0" w:color="auto"/>
        <w:right w:val="single" w:sz="4" w:space="0" w:color="auto"/>
      </w:pBdr>
      <w:jc w:val="center"/>
      <w:textAlignment w:val="center"/>
    </w:pPr>
    <w:rPr>
      <w:rFonts w:ascii="Arial" w:hAnsi="Arial" w:cs="Arial"/>
      <w:b/>
      <w:bCs/>
      <w:sz w:val="22"/>
      <w:szCs w:val="22"/>
    </w:rPr>
  </w:style>
  <w:style w:type="paragraph" w:customStyle="1" w:styleId="xl45">
    <w:name w:val="xl45"/>
    <w:basedOn w:val="style0"/>
    <w:rPr>
      <w:b/>
      <w:bCs/>
      <w:sz w:val="22"/>
      <w:szCs w:val="22"/>
    </w:rPr>
  </w:style>
  <w:style w:type="paragraph" w:customStyle="1" w:styleId="xl44">
    <w:name w:val="xl44"/>
    <w:basedOn w:val="style0"/>
    <w:rPr>
      <w:b/>
      <w:bCs/>
    </w:rPr>
  </w:style>
  <w:style w:type="paragraph" w:customStyle="1" w:styleId="xl43">
    <w:name w:val="xl43"/>
    <w:basedOn w:val="style0"/>
  </w:style>
  <w:style w:type="paragraph" w:customStyle="1" w:styleId="xl42">
    <w:name w:val="xl42"/>
    <w:basedOn w:val="style0"/>
    <w:rPr>
      <w:sz w:val="14"/>
      <w:szCs w:val="14"/>
    </w:rPr>
  </w:style>
  <w:style w:type="paragraph" w:customStyle="1" w:styleId="xl41">
    <w:name w:val="xl41"/>
    <w:basedOn w:val="style0"/>
    <w:pPr>
      <w:pBdr>
        <w:top w:val="single" w:sz="4" w:space="0" w:color="auto"/>
      </w:pBdr>
    </w:pPr>
  </w:style>
  <w:style w:type="paragraph" w:customStyle="1" w:styleId="xl40">
    <w:name w:val="xl40"/>
    <w:basedOn w:val="style0"/>
    <w:pPr>
      <w:pBdr>
        <w:bottom w:val="single" w:sz="4" w:space="0" w:color="auto"/>
        <w:right w:val="single" w:sz="4" w:space="0" w:color="auto"/>
      </w:pBdr>
      <w:shd w:val="clear" w:color="auto" w:fill="FFFF00"/>
      <w:jc w:val="center"/>
      <w:textAlignment w:val="center"/>
    </w:pPr>
    <w:rPr>
      <w:rFonts w:ascii="Arial" w:hAnsi="Arial" w:cs="Arial"/>
      <w:b/>
      <w:bCs/>
      <w:sz w:val="28"/>
      <w:szCs w:val="28"/>
    </w:rPr>
  </w:style>
  <w:style w:type="paragraph" w:customStyle="1" w:styleId="xl39">
    <w:name w:val="xl39"/>
    <w:basedOn w:val="style0"/>
    <w:pPr>
      <w:pBdr>
        <w:top w:val="single" w:sz="4" w:space="0" w:color="auto"/>
        <w:right w:val="single" w:sz="4" w:space="0" w:color="auto"/>
      </w:pBdr>
      <w:shd w:val="clear" w:color="auto" w:fill="FFFF00"/>
      <w:jc w:val="center"/>
      <w:textAlignment w:val="center"/>
    </w:pPr>
    <w:rPr>
      <w:sz w:val="22"/>
      <w:szCs w:val="22"/>
    </w:rPr>
  </w:style>
  <w:style w:type="paragraph" w:customStyle="1" w:styleId="xl38">
    <w:name w:val="xl38"/>
    <w:basedOn w:val="style0"/>
    <w:pPr>
      <w:pBdr>
        <w:top w:val="single" w:sz="4" w:space="0" w:color="auto"/>
        <w:right w:val="single" w:sz="4" w:space="0" w:color="auto"/>
      </w:pBdr>
      <w:shd w:val="clear" w:color="auto" w:fill="FFFF00"/>
      <w:jc w:val="center"/>
      <w:textAlignment w:val="center"/>
    </w:pPr>
    <w:rPr>
      <w:rFonts w:ascii="Arial" w:hAnsi="Arial" w:cs="Arial"/>
      <w:b/>
      <w:bCs/>
      <w:sz w:val="28"/>
      <w:szCs w:val="28"/>
    </w:rPr>
  </w:style>
  <w:style w:type="paragraph" w:customStyle="1" w:styleId="xl37">
    <w:name w:val="xl37"/>
    <w:basedOn w:val="style0"/>
    <w:pPr>
      <w:pBdr>
        <w:top w:val="single" w:sz="4" w:space="0" w:color="auto"/>
        <w:right w:val="single" w:sz="4" w:space="0" w:color="auto"/>
      </w:pBdr>
      <w:jc w:val="center"/>
      <w:textAlignment w:val="center"/>
    </w:pPr>
    <w:rPr>
      <w:rFonts w:ascii="Arial" w:hAnsi="Arial" w:cs="Arial"/>
      <w:b/>
      <w:bCs/>
      <w:sz w:val="28"/>
      <w:szCs w:val="28"/>
    </w:rPr>
  </w:style>
  <w:style w:type="paragraph" w:customStyle="1" w:styleId="xl36">
    <w:name w:val="xl36"/>
    <w:basedOn w:val="style0"/>
    <w:pPr>
      <w:pBdr>
        <w:bottom w:val="single" w:sz="4" w:space="0" w:color="auto"/>
        <w:right w:val="single" w:sz="4" w:space="0" w:color="auto"/>
      </w:pBdr>
      <w:shd w:val="clear" w:color="auto" w:fill="FFFF00"/>
      <w:jc w:val="center"/>
      <w:textAlignment w:val="center"/>
    </w:pPr>
    <w:rPr>
      <w:sz w:val="22"/>
      <w:szCs w:val="22"/>
    </w:rPr>
  </w:style>
  <w:style w:type="paragraph" w:customStyle="1" w:styleId="xl35">
    <w:name w:val="xl35"/>
    <w:basedOn w:val="style0"/>
    <w:pPr>
      <w:pBdr>
        <w:left w:val="single" w:sz="4" w:space="0" w:color="auto"/>
        <w:bottom w:val="single" w:sz="4" w:space="0" w:color="auto"/>
        <w:right w:val="single" w:sz="4" w:space="0" w:color="auto"/>
      </w:pBdr>
      <w:jc w:val="center"/>
      <w:textAlignment w:val="center"/>
    </w:pPr>
    <w:rPr>
      <w:sz w:val="22"/>
      <w:szCs w:val="22"/>
    </w:rPr>
  </w:style>
  <w:style w:type="paragraph" w:customStyle="1" w:styleId="xl34">
    <w:name w:val="xl34"/>
    <w:basedOn w:val="style0"/>
    <w:pPr>
      <w:pBdr>
        <w:bottom w:val="single" w:sz="4" w:space="0" w:color="auto"/>
        <w:right w:val="single" w:sz="4" w:space="0" w:color="auto"/>
      </w:pBdr>
      <w:jc w:val="center"/>
      <w:textAlignment w:val="center"/>
    </w:pPr>
    <w:rPr>
      <w:sz w:val="22"/>
      <w:szCs w:val="22"/>
    </w:rPr>
  </w:style>
  <w:style w:type="paragraph" w:customStyle="1" w:styleId="xl33">
    <w:name w:val="xl33"/>
    <w:basedOn w:val="style0"/>
    <w:pPr>
      <w:pBdr>
        <w:right w:val="single" w:sz="4" w:space="0" w:color="auto"/>
      </w:pBdr>
      <w:jc w:val="center"/>
      <w:textAlignment w:val="center"/>
    </w:pPr>
    <w:rPr>
      <w:rFonts w:ascii="Arial" w:hAnsi="Arial" w:cs="Arial"/>
      <w:b/>
      <w:bCs/>
      <w:sz w:val="28"/>
      <w:szCs w:val="28"/>
    </w:rPr>
  </w:style>
  <w:style w:type="paragraph" w:customStyle="1" w:styleId="xl32">
    <w:name w:val="xl32"/>
    <w:basedOn w:val="style0"/>
    <w:pPr>
      <w:jc w:val="center"/>
    </w:pPr>
  </w:style>
  <w:style w:type="paragraph" w:customStyle="1" w:styleId="xl31">
    <w:name w:val="xl31"/>
    <w:basedOn w:val="style0"/>
    <w:pPr>
      <w:pBdr>
        <w:right w:val="single" w:sz="4" w:space="0" w:color="auto"/>
      </w:pBdr>
      <w:shd w:val="clear" w:color="auto" w:fill="FFFF00"/>
      <w:jc w:val="center"/>
      <w:textAlignment w:val="center"/>
    </w:pPr>
    <w:rPr>
      <w:sz w:val="22"/>
      <w:szCs w:val="22"/>
    </w:rPr>
  </w:style>
  <w:style w:type="paragraph" w:customStyle="1" w:styleId="xl30">
    <w:name w:val="xl30"/>
    <w:basedOn w:val="style0"/>
    <w:pPr>
      <w:pBdr>
        <w:right w:val="single" w:sz="4" w:space="0" w:color="auto"/>
      </w:pBdr>
      <w:shd w:val="clear" w:color="auto" w:fill="FFFF00"/>
      <w:jc w:val="center"/>
      <w:textAlignment w:val="center"/>
    </w:pPr>
    <w:rPr>
      <w:rFonts w:ascii="Arial" w:hAnsi="Arial" w:cs="Arial"/>
      <w:b/>
      <w:bCs/>
      <w:sz w:val="28"/>
      <w:szCs w:val="28"/>
    </w:rPr>
  </w:style>
  <w:style w:type="paragraph" w:customStyle="1" w:styleId="xl29">
    <w:name w:val="xl29"/>
    <w:basedOn w:val="style0"/>
    <w:pPr>
      <w:pBdr>
        <w:right w:val="single" w:sz="4" w:space="0" w:color="auto"/>
      </w:pBdr>
      <w:jc w:val="center"/>
      <w:textAlignment w:val="center"/>
    </w:pPr>
    <w:rPr>
      <w:sz w:val="22"/>
      <w:szCs w:val="22"/>
    </w:rPr>
  </w:style>
  <w:style w:type="paragraph" w:customStyle="1" w:styleId="xl28">
    <w:name w:val="xl28"/>
    <w:basedOn w:val="style0"/>
    <w:pPr>
      <w:pBdr>
        <w:left w:val="single" w:sz="4" w:space="0" w:color="auto"/>
        <w:right w:val="single" w:sz="4" w:space="0" w:color="auto"/>
      </w:pBdr>
      <w:jc w:val="center"/>
      <w:textAlignment w:val="center"/>
    </w:pPr>
    <w:rPr>
      <w:sz w:val="22"/>
      <w:szCs w:val="22"/>
    </w:rPr>
  </w:style>
  <w:style w:type="paragraph" w:customStyle="1" w:styleId="xl27">
    <w:name w:val="xl27"/>
    <w:basedOn w:val="style0"/>
    <w:pPr>
      <w:pBdr>
        <w:bottom w:val="single" w:sz="4" w:space="0" w:color="auto"/>
        <w:right w:val="single" w:sz="4" w:space="0" w:color="auto"/>
      </w:pBdr>
      <w:jc w:val="center"/>
      <w:textAlignment w:val="center"/>
    </w:pPr>
    <w:rPr>
      <w:rFonts w:ascii="Arial" w:hAnsi="Arial" w:cs="Arial"/>
      <w:b/>
      <w:bCs/>
      <w:sz w:val="22"/>
      <w:szCs w:val="22"/>
    </w:rPr>
  </w:style>
  <w:style w:type="paragraph" w:customStyle="1" w:styleId="xl26">
    <w:name w:val="xl26"/>
    <w:basedOn w:val="style0"/>
    <w:pPr>
      <w:pBdr>
        <w:bottom w:val="single" w:sz="4" w:space="0" w:color="auto"/>
        <w:right w:val="single" w:sz="4" w:space="0" w:color="auto"/>
      </w:pBdr>
      <w:jc w:val="center"/>
      <w:textAlignment w:val="center"/>
    </w:pPr>
    <w:rPr>
      <w:rFonts w:ascii="Arial" w:hAnsi="Arial" w:cs="Arial"/>
      <w:b/>
      <w:bCs/>
      <w:sz w:val="22"/>
      <w:szCs w:val="22"/>
    </w:rPr>
  </w:style>
  <w:style w:type="paragraph" w:customStyle="1" w:styleId="xl25">
    <w:name w:val="xl25"/>
    <w:basedOn w:val="style0"/>
    <w:pPr>
      <w:pBdr>
        <w:top w:val="single" w:sz="4" w:space="0" w:color="auto"/>
        <w:right w:val="single" w:sz="4" w:space="0" w:color="auto"/>
      </w:pBdr>
      <w:jc w:val="center"/>
      <w:textAlignment w:val="center"/>
    </w:pPr>
    <w:rPr>
      <w:sz w:val="22"/>
      <w:szCs w:val="22"/>
    </w:rPr>
  </w:style>
  <w:style w:type="paragraph" w:customStyle="1" w:styleId="xl24">
    <w:name w:val="xl24"/>
    <w:basedOn w:val="style0"/>
    <w:pPr>
      <w:pBdr>
        <w:top w:val="single" w:sz="4" w:space="0" w:color="auto"/>
        <w:bottom w:val="single" w:sz="4" w:space="0" w:color="auto"/>
        <w:right w:val="single" w:sz="4" w:space="0" w:color="auto"/>
      </w:pBdr>
      <w:jc w:val="center"/>
      <w:textAlignment w:val="center"/>
    </w:pPr>
    <w:rPr>
      <w:sz w:val="22"/>
      <w:szCs w:val="22"/>
    </w:rPr>
  </w:style>
  <w:style w:type="paragraph" w:styleId="NormalWeb">
    <w:name w:val="Normal (Web)"/>
    <w:basedOn w:val="Normal"/>
    <w:uiPriority w:val="99"/>
    <w:semiHidden/>
    <w:unhideWhenUsed/>
    <w:pPr>
      <w:spacing w:before="100" w:beforeAutospacing="1" w:after="100" w:afterAutospacing="1"/>
    </w:pPr>
  </w:style>
  <w:style w:type="character" w:customStyle="1" w:styleId="estilo181">
    <w:name w:val="estilo181"/>
    <w:basedOn w:val="Fuentedeprrafopredeter"/>
    <w:rPr>
      <w:sz w:val="36"/>
      <w:szCs w:val="36"/>
    </w:rPr>
  </w:style>
  <w:style w:type="character" w:styleId="nfasis">
    <w:name w:val="Emphasis"/>
    <w:basedOn w:val="Fuentedeprrafopredeter"/>
    <w:uiPriority w:val="20"/>
    <w:qFormat/>
    <w:rPr>
      <w:i/>
      <w:i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character" w:customStyle="1" w:styleId="estilo161">
    <w:name w:val="estilo161"/>
    <w:basedOn w:val="Fuentedeprrafopredeter"/>
    <w:rPr>
      <w:rFonts w:ascii="Times New Roman" w:hAnsi="Times New Roman" w:cs="Times New Roman" w:hint="default"/>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file:///R:\WebSite1\produ\fijaeje\ARAN_tec.html" TargetMode="External"/><Relationship Id="rId2" Type="http://schemas.openxmlformats.org/officeDocument/2006/relationships/image" Target="../../imagenes/seg_e_fon2.jpg" TargetMode="External"/><Relationship Id="rId1" Type="http://schemas.openxmlformats.org/officeDocument/2006/relationships/styles" Target="styles.xml"/><Relationship Id="rId6" Type="http://schemas.openxmlformats.org/officeDocument/2006/relationships/hyperlink" Target="file:///R:\WebSite1\produ\seage\TEC_SEGA1.htm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Resortes Madrigal - Seguros Din 6799</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Resortes Madrigal - Seguros Din 6799</dc:title>
  <dc:subject/>
  <dc:creator>alf_ma</dc:creator>
  <cp:keywords/>
  <dc:description/>
  <cp:lastModifiedBy>alf_ma</cp:lastModifiedBy>
  <cp:revision>5</cp:revision>
  <dcterms:created xsi:type="dcterms:W3CDTF">2018-01-31T22:36:00Z</dcterms:created>
  <dcterms:modified xsi:type="dcterms:W3CDTF">2018-01-31T23:09:00Z</dcterms:modified>
</cp:coreProperties>
</file>